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BB1" w:rsidRPr="00322BB1" w:rsidRDefault="00322BB1" w:rsidP="00322BB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BB1">
        <w:rPr>
          <w:rFonts w:ascii="Arial" w:eastAsia="Times New Roman" w:hAnsi="Arial" w:cs="Arial"/>
          <w:color w:val="000000"/>
          <w:sz w:val="24"/>
          <w:szCs w:val="24"/>
        </w:rPr>
        <w:t xml:space="preserve">After watching the </w:t>
      </w:r>
      <w:proofErr w:type="spellStart"/>
      <w:r w:rsidRPr="00322BB1">
        <w:rPr>
          <w:rFonts w:ascii="Arial" w:eastAsia="Times New Roman" w:hAnsi="Arial" w:cs="Arial"/>
          <w:color w:val="000000"/>
          <w:sz w:val="24"/>
          <w:szCs w:val="24"/>
        </w:rPr>
        <w:t>Tedx</w:t>
      </w:r>
      <w:proofErr w:type="spellEnd"/>
      <w:r w:rsidRPr="00322BB1">
        <w:rPr>
          <w:rFonts w:ascii="Arial" w:eastAsia="Times New Roman" w:hAnsi="Arial" w:cs="Arial"/>
          <w:color w:val="000000"/>
          <w:sz w:val="24"/>
          <w:szCs w:val="24"/>
        </w:rPr>
        <w:t xml:space="preserve"> video, what were some of the essential elements of </w:t>
      </w:r>
      <w:bookmarkStart w:id="0" w:name="_GoBack"/>
      <w:bookmarkEnd w:id="0"/>
      <w:r w:rsidRPr="00322BB1">
        <w:rPr>
          <w:rFonts w:ascii="Arial" w:eastAsia="Times New Roman" w:hAnsi="Arial" w:cs="Arial"/>
          <w:i/>
          <w:iCs/>
          <w:color w:val="000000"/>
          <w:sz w:val="24"/>
          <w:szCs w:val="24"/>
        </w:rPr>
        <w:t>student-centered learning</w:t>
      </w:r>
      <w:r w:rsidRPr="00322BB1">
        <w:rPr>
          <w:rFonts w:ascii="Arial" w:eastAsia="Times New Roman" w:hAnsi="Arial" w:cs="Arial"/>
          <w:color w:val="000000"/>
          <w:sz w:val="24"/>
          <w:szCs w:val="24"/>
        </w:rPr>
        <w:t xml:space="preserve"> that Ms. </w:t>
      </w:r>
      <w:proofErr w:type="spellStart"/>
      <w:r w:rsidRPr="00322BB1">
        <w:rPr>
          <w:rFonts w:ascii="Arial" w:eastAsia="Times New Roman" w:hAnsi="Arial" w:cs="Arial"/>
          <w:color w:val="000000"/>
          <w:sz w:val="24"/>
          <w:szCs w:val="24"/>
        </w:rPr>
        <w:t>Postelnek</w:t>
      </w:r>
      <w:proofErr w:type="spellEnd"/>
      <w:r w:rsidRPr="00322BB1">
        <w:rPr>
          <w:rFonts w:ascii="Arial" w:eastAsia="Times New Roman" w:hAnsi="Arial" w:cs="Arial"/>
          <w:color w:val="000000"/>
          <w:sz w:val="24"/>
          <w:szCs w:val="24"/>
        </w:rPr>
        <w:t xml:space="preserve"> mentioned?  Have you ever found yourself in a situation like she had described about the school in Israel?  Why is it important that teachers focus on </w:t>
      </w:r>
      <w:r w:rsidRPr="00322BB1">
        <w:rPr>
          <w:rFonts w:ascii="Arial" w:eastAsia="Times New Roman" w:hAnsi="Arial" w:cs="Arial"/>
          <w:i/>
          <w:iCs/>
          <w:color w:val="000000"/>
          <w:sz w:val="24"/>
          <w:szCs w:val="24"/>
        </w:rPr>
        <w:t>student centered learning?</w:t>
      </w:r>
    </w:p>
    <w:p w:rsidR="00322BB1" w:rsidRPr="00322BB1" w:rsidRDefault="00322BB1" w:rsidP="00322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2BB1" w:rsidRPr="00322BB1" w:rsidRDefault="00322BB1" w:rsidP="00322BB1">
      <w:pPr>
        <w:spacing w:before="8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2BB1">
        <w:rPr>
          <w:rFonts w:ascii="Arial" w:eastAsia="Times New Roman" w:hAnsi="Arial" w:cs="Arial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5AEC9221" wp14:editId="57A5B241">
            <wp:extent cx="1143000" cy="857250"/>
            <wp:effectExtent l="0" t="0" r="0" b="0"/>
            <wp:docPr id="1" name="Picture 1" descr="https://lh5.googleusercontent.com/Syq_UN0C5jEMoteWq7yzQ2AuJQpbk-mtHKwq94c4C4TYhOhX8h9xqvBUhaFQkZcGwQp4uAySUW5cUNMrF6eEak9gF5doxAqOOG2-RSbuk1eTz1xjTyxO_njxOwYUbcDsp7QeXxG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s://lh5.googleusercontent.com/Syq_UN0C5jEMoteWq7yzQ2AuJQpbk-mtHKwq94c4C4TYhOhX8h9xqvBUhaFQkZcGwQp4uAySUW5cUNMrF6eEak9gF5doxAqOOG2-RSbuk1eTz1xjTyxO_njxOwYUbcDsp7QeXxG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BB1" w:rsidRPr="00322BB1" w:rsidRDefault="00322BB1" w:rsidP="00322BB1">
      <w:pPr>
        <w:spacing w:before="8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322BB1">
          <w:rPr>
            <w:rFonts w:ascii="Arial" w:eastAsia="Times New Roman" w:hAnsi="Arial" w:cs="Arial"/>
            <w:color w:val="333333"/>
            <w:sz w:val="24"/>
            <w:szCs w:val="24"/>
            <w:u w:val="single"/>
            <w:shd w:val="clear" w:color="auto" w:fill="000000"/>
          </w:rPr>
          <w:t>Watch Video</w:t>
        </w:r>
      </w:hyperlink>
    </w:p>
    <w:p w:rsidR="00322BB1" w:rsidRPr="00322BB1" w:rsidRDefault="00322BB1" w:rsidP="00322BB1">
      <w:pPr>
        <w:spacing w:before="80" w:after="80" w:line="240" w:lineRule="auto"/>
        <w:ind w:left="2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2BB1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The Power of Potential: Student Centered Learning | Ayla </w:t>
      </w:r>
      <w:proofErr w:type="spellStart"/>
      <w:r w:rsidRPr="00322BB1">
        <w:rPr>
          <w:rFonts w:ascii="Arial" w:eastAsia="Times New Roman" w:hAnsi="Arial" w:cs="Arial"/>
          <w:b/>
          <w:bCs/>
          <w:color w:val="000000"/>
          <w:sz w:val="23"/>
          <w:szCs w:val="23"/>
        </w:rPr>
        <w:t>Postelnek</w:t>
      </w:r>
      <w:proofErr w:type="spellEnd"/>
      <w:r w:rsidRPr="00322BB1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| </w:t>
      </w:r>
      <w:proofErr w:type="spellStart"/>
      <w:r w:rsidRPr="00322BB1">
        <w:rPr>
          <w:rFonts w:ascii="Arial" w:eastAsia="Times New Roman" w:hAnsi="Arial" w:cs="Arial"/>
          <w:b/>
          <w:bCs/>
          <w:color w:val="000000"/>
          <w:sz w:val="23"/>
          <w:szCs w:val="23"/>
        </w:rPr>
        <w:t>TEDxYeshivaUniversity</w:t>
      </w:r>
      <w:proofErr w:type="spellEnd"/>
    </w:p>
    <w:p w:rsidR="00322BB1" w:rsidRPr="00322BB1" w:rsidRDefault="00322BB1" w:rsidP="00322BB1">
      <w:pPr>
        <w:spacing w:before="80" w:after="80" w:line="240" w:lineRule="auto"/>
        <w:ind w:left="2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2BB1">
        <w:rPr>
          <w:rFonts w:ascii="Arial" w:eastAsia="Times New Roman" w:hAnsi="Arial" w:cs="Arial"/>
          <w:b/>
          <w:bCs/>
          <w:color w:val="000000"/>
          <w:sz w:val="17"/>
          <w:szCs w:val="17"/>
        </w:rPr>
        <w:t>Duration:</w:t>
      </w:r>
      <w:r w:rsidRPr="00322BB1">
        <w:rPr>
          <w:rFonts w:ascii="Arial" w:eastAsia="Times New Roman" w:hAnsi="Arial" w:cs="Arial"/>
          <w:color w:val="000000"/>
          <w:sz w:val="17"/>
          <w:szCs w:val="17"/>
        </w:rPr>
        <w:t xml:space="preserve"> 14:46</w:t>
      </w:r>
    </w:p>
    <w:p w:rsidR="00322BB1" w:rsidRPr="00322BB1" w:rsidRDefault="00322BB1" w:rsidP="00322BB1">
      <w:pPr>
        <w:spacing w:before="80" w:after="80" w:line="240" w:lineRule="auto"/>
        <w:ind w:left="2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2BB1">
        <w:rPr>
          <w:rFonts w:ascii="Arial" w:eastAsia="Times New Roman" w:hAnsi="Arial" w:cs="Arial"/>
          <w:b/>
          <w:bCs/>
          <w:color w:val="000000"/>
          <w:sz w:val="17"/>
          <w:szCs w:val="17"/>
        </w:rPr>
        <w:t>User:</w:t>
      </w:r>
      <w:r w:rsidRPr="00322BB1">
        <w:rPr>
          <w:rFonts w:ascii="Arial" w:eastAsia="Times New Roman" w:hAnsi="Arial" w:cs="Arial"/>
          <w:color w:val="000000"/>
          <w:sz w:val="17"/>
          <w:szCs w:val="17"/>
        </w:rPr>
        <w:t xml:space="preserve"> n/a - </w:t>
      </w:r>
      <w:r w:rsidRPr="00322BB1">
        <w:rPr>
          <w:rFonts w:ascii="Arial" w:eastAsia="Times New Roman" w:hAnsi="Arial" w:cs="Arial"/>
          <w:b/>
          <w:bCs/>
          <w:color w:val="000000"/>
          <w:sz w:val="17"/>
          <w:szCs w:val="17"/>
        </w:rPr>
        <w:t>Added:</w:t>
      </w:r>
      <w:r w:rsidRPr="00322BB1">
        <w:rPr>
          <w:rFonts w:ascii="Arial" w:eastAsia="Times New Roman" w:hAnsi="Arial" w:cs="Arial"/>
          <w:color w:val="000000"/>
          <w:sz w:val="17"/>
          <w:szCs w:val="17"/>
        </w:rPr>
        <w:t xml:space="preserve"> 12/18/17</w:t>
      </w:r>
    </w:p>
    <w:p w:rsidR="006D7058" w:rsidRDefault="006D7058"/>
    <w:sectPr w:rsidR="006D7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054BE"/>
    <w:multiLevelType w:val="hybridMultilevel"/>
    <w:tmpl w:val="2DCAF46E"/>
    <w:lvl w:ilvl="0" w:tplc="9F8E796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542B3"/>
    <w:multiLevelType w:val="multilevel"/>
    <w:tmpl w:val="0AB06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6112D1"/>
    <w:multiLevelType w:val="multilevel"/>
    <w:tmpl w:val="0AACA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ACB"/>
    <w:rsid w:val="00210B42"/>
    <w:rsid w:val="00322BB1"/>
    <w:rsid w:val="006D7058"/>
    <w:rsid w:val="00F3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7B81F9-ACC7-4427-9AAA-8898B405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6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pI1GtWRI55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pI1GtWRI55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CCCC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Bartholomew</dc:creator>
  <cp:keywords/>
  <dc:description/>
  <cp:lastModifiedBy>Ginger Bartholomew</cp:lastModifiedBy>
  <cp:revision>2</cp:revision>
  <dcterms:created xsi:type="dcterms:W3CDTF">2021-07-13T18:38:00Z</dcterms:created>
  <dcterms:modified xsi:type="dcterms:W3CDTF">2021-07-13T18:38:00Z</dcterms:modified>
</cp:coreProperties>
</file>