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DF7CF" w14:textId="5B725DA5" w:rsidR="008F2F04" w:rsidRPr="00241DC7" w:rsidRDefault="00AA2BC7" w:rsidP="008F2F04">
      <w:pPr>
        <w:pStyle w:val="Title"/>
        <w:rPr>
          <w:rFonts w:ascii="Verdana" w:eastAsia="Times New Roman" w:hAnsi="Verdana"/>
          <w:sz w:val="28"/>
        </w:rPr>
      </w:pPr>
      <w:r w:rsidRPr="00241DC7">
        <w:rPr>
          <w:rFonts w:ascii="Verdana" w:eastAsia="Times New Roman" w:hAnsi="Verdana"/>
          <w:sz w:val="28"/>
        </w:rPr>
        <w:t xml:space="preserve">Blackboard </w:t>
      </w:r>
      <w:r w:rsidR="00200EDC">
        <w:rPr>
          <w:rFonts w:ascii="Verdana" w:eastAsia="Times New Roman" w:hAnsi="Verdana"/>
          <w:sz w:val="28"/>
        </w:rPr>
        <w:t>Syllabus Template</w:t>
      </w:r>
    </w:p>
    <w:p w14:paraId="2C086C89" w14:textId="0EF761D9" w:rsidR="00200EDC" w:rsidRPr="00200EDC" w:rsidRDefault="00DD57B3" w:rsidP="00200EDC">
      <w:pPr>
        <w:pStyle w:val="Heading1"/>
        <w:rPr>
          <w:i/>
        </w:rPr>
      </w:pPr>
      <w:r>
        <w:rPr>
          <w:i/>
        </w:rPr>
        <w:t>EDU 279</w:t>
      </w:r>
    </w:p>
    <w:p w14:paraId="65D5B23B" w14:textId="49C5F423" w:rsidR="008F2F04" w:rsidRDefault="00200EDC" w:rsidP="00082E5F">
      <w:pPr>
        <w:pStyle w:val="Heading2"/>
        <w:rPr>
          <w:i/>
          <w:color w:val="auto"/>
        </w:rPr>
      </w:pPr>
      <w:r w:rsidRPr="00200EDC">
        <w:rPr>
          <w:i/>
          <w:color w:val="auto"/>
        </w:rPr>
        <w:t>Your Instructor</w:t>
      </w:r>
    </w:p>
    <w:p w14:paraId="4A33B00A" w14:textId="77777777" w:rsidR="00082E5F" w:rsidRPr="00082E5F" w:rsidRDefault="00082E5F" w:rsidP="00082E5F"/>
    <w:tbl>
      <w:tblPr>
        <w:tblW w:w="6795"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Instructor Contact Information"/>
      </w:tblPr>
      <w:tblGrid>
        <w:gridCol w:w="2613"/>
        <w:gridCol w:w="4182"/>
      </w:tblGrid>
      <w:tr w:rsidR="008F2F04" w:rsidRPr="00241DC7" w14:paraId="3B132392" w14:textId="77777777" w:rsidTr="008F2F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237A4B" w14:textId="77777777" w:rsidR="008F2F04" w:rsidRPr="00241DC7" w:rsidRDefault="008F2F04" w:rsidP="008F2F04">
            <w:pPr>
              <w:spacing w:after="0" w:line="240" w:lineRule="auto"/>
              <w:rPr>
                <w:rFonts w:ascii="Verdana" w:eastAsia="Times New Roman" w:hAnsi="Verdana" w:cs="Times New Roman"/>
                <w:b/>
                <w:bCs/>
                <w:sz w:val="24"/>
                <w:szCs w:val="24"/>
              </w:rPr>
            </w:pPr>
            <w:r w:rsidRPr="00241DC7">
              <w:rPr>
                <w:rFonts w:ascii="Verdana" w:eastAsia="Times New Roman" w:hAnsi="Verdana" w:cs="Times New Roman"/>
                <w:b/>
                <w:bCs/>
                <w:sz w:val="18"/>
                <w:szCs w:val="24"/>
              </w:rPr>
              <w:t>Instructor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6890" w14:textId="77777777" w:rsidR="008F2F04" w:rsidRPr="00241DC7" w:rsidRDefault="008F2F04" w:rsidP="008F2F04">
            <w:pPr>
              <w:spacing w:before="120" w:after="120" w:line="240" w:lineRule="auto"/>
              <w:ind w:left="120" w:right="120"/>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Mary Smith</w:t>
            </w:r>
          </w:p>
        </w:tc>
      </w:tr>
      <w:tr w:rsidR="008F2F04" w:rsidRPr="00241DC7" w14:paraId="44131013" w14:textId="77777777" w:rsidTr="008F2F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4867E9" w14:textId="77777777" w:rsidR="008F2F04" w:rsidRPr="00241DC7" w:rsidRDefault="008F2F04" w:rsidP="008F2F04">
            <w:pPr>
              <w:spacing w:after="0" w:line="240" w:lineRule="auto"/>
              <w:rPr>
                <w:rFonts w:ascii="Verdana" w:eastAsia="Times New Roman" w:hAnsi="Verdana" w:cs="Times New Roman"/>
                <w:b/>
                <w:bCs/>
                <w:sz w:val="18"/>
                <w:szCs w:val="24"/>
              </w:rPr>
            </w:pPr>
            <w:r w:rsidRPr="00241DC7">
              <w:rPr>
                <w:rFonts w:ascii="Verdana" w:eastAsia="Times New Roman" w:hAnsi="Verdana" w:cs="Times New Roman"/>
                <w:b/>
                <w:bCs/>
                <w:sz w:val="18"/>
                <w:szCs w:val="24"/>
              </w:rPr>
              <w:t>Email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7479C" w14:textId="77777777" w:rsidR="008F2F04" w:rsidRPr="00241DC7" w:rsidRDefault="008F2F04" w:rsidP="008F2F04">
            <w:pPr>
              <w:spacing w:before="120" w:after="120" w:line="240" w:lineRule="auto"/>
              <w:ind w:left="120" w:right="120"/>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smithm@yourcollege.edu</w:t>
            </w:r>
          </w:p>
        </w:tc>
      </w:tr>
      <w:tr w:rsidR="008F2F04" w:rsidRPr="00241DC7" w14:paraId="06DBDBC1" w14:textId="77777777" w:rsidTr="008F2F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C9207" w14:textId="77777777" w:rsidR="008F2F04" w:rsidRPr="00241DC7" w:rsidRDefault="008F2F04" w:rsidP="008F2F04">
            <w:pPr>
              <w:spacing w:after="0" w:line="240" w:lineRule="auto"/>
              <w:rPr>
                <w:rFonts w:ascii="Verdana" w:eastAsia="Times New Roman" w:hAnsi="Verdana" w:cs="Times New Roman"/>
                <w:b/>
                <w:bCs/>
                <w:sz w:val="18"/>
                <w:szCs w:val="24"/>
              </w:rPr>
            </w:pPr>
            <w:r w:rsidRPr="00241DC7">
              <w:rPr>
                <w:rFonts w:ascii="Verdana" w:eastAsia="Times New Roman" w:hAnsi="Verdana" w:cs="Times New Roman"/>
                <w:b/>
                <w:bCs/>
                <w:sz w:val="18"/>
                <w:szCs w:val="24"/>
              </w:rPr>
              <w:t>Work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AEA50" w14:textId="77777777" w:rsidR="008F2F04" w:rsidRPr="00241DC7" w:rsidRDefault="008F2F04" w:rsidP="008F2F04">
            <w:pPr>
              <w:spacing w:before="120" w:after="120" w:line="240" w:lineRule="auto"/>
              <w:ind w:left="120" w:right="120"/>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000-000-0000</w:t>
            </w:r>
          </w:p>
        </w:tc>
      </w:tr>
      <w:tr w:rsidR="008F2F04" w:rsidRPr="00241DC7" w14:paraId="51A5D7D1" w14:textId="77777777" w:rsidTr="008F2F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A22AD" w14:textId="77777777" w:rsidR="008F2F04" w:rsidRPr="00241DC7" w:rsidRDefault="008F2F04" w:rsidP="008F2F04">
            <w:pPr>
              <w:spacing w:after="0" w:line="240" w:lineRule="auto"/>
              <w:rPr>
                <w:rFonts w:ascii="Verdana" w:eastAsia="Times New Roman" w:hAnsi="Verdana" w:cs="Times New Roman"/>
                <w:b/>
                <w:bCs/>
                <w:sz w:val="18"/>
                <w:szCs w:val="24"/>
              </w:rPr>
            </w:pPr>
            <w:r w:rsidRPr="00241DC7">
              <w:rPr>
                <w:rFonts w:ascii="Verdana" w:eastAsia="Times New Roman" w:hAnsi="Verdana" w:cs="Times New Roman"/>
                <w:b/>
                <w:bCs/>
                <w:sz w:val="18"/>
                <w:szCs w:val="24"/>
              </w:rPr>
              <w:t>Office 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11D17" w14:textId="77777777" w:rsidR="008F2F04" w:rsidRPr="00241DC7" w:rsidRDefault="008F2F04" w:rsidP="008F2F04">
            <w:pPr>
              <w:spacing w:before="100" w:beforeAutospacing="1" w:after="240" w:line="240" w:lineRule="auto"/>
              <w:ind w:left="120" w:right="120"/>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Room Number - Building</w:t>
            </w:r>
          </w:p>
        </w:tc>
      </w:tr>
      <w:tr w:rsidR="008F2F04" w:rsidRPr="00241DC7" w14:paraId="009E6CAD" w14:textId="77777777" w:rsidTr="008F2F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54C4F" w14:textId="77777777" w:rsidR="008F2F04" w:rsidRPr="00241DC7" w:rsidRDefault="008F2F04" w:rsidP="008F2F04">
            <w:pPr>
              <w:spacing w:after="0" w:line="240" w:lineRule="auto"/>
              <w:rPr>
                <w:rFonts w:ascii="Verdana" w:eastAsia="Times New Roman" w:hAnsi="Verdana" w:cs="Times New Roman"/>
                <w:b/>
                <w:bCs/>
                <w:sz w:val="18"/>
                <w:szCs w:val="24"/>
              </w:rPr>
            </w:pPr>
            <w:r w:rsidRPr="00241DC7">
              <w:rPr>
                <w:rFonts w:ascii="Verdana" w:eastAsia="Times New Roman" w:hAnsi="Verdana" w:cs="Times New Roman"/>
                <w:b/>
                <w:bCs/>
                <w:sz w:val="18"/>
                <w:szCs w:val="24"/>
              </w:rPr>
              <w:t>Office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D554D" w14:textId="77777777" w:rsidR="008F2F04" w:rsidRPr="00241DC7" w:rsidRDefault="008F2F04" w:rsidP="008F2F04">
            <w:pPr>
              <w:spacing w:before="100" w:beforeAutospacing="1" w:after="240" w:line="240" w:lineRule="auto"/>
              <w:ind w:left="120" w:right="120"/>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Hours Available</w:t>
            </w:r>
          </w:p>
        </w:tc>
      </w:tr>
    </w:tbl>
    <w:p w14:paraId="410071E9" w14:textId="77777777" w:rsidR="002848CC" w:rsidRDefault="002848CC" w:rsidP="002848CC">
      <w:pPr>
        <w:pStyle w:val="Heading2"/>
        <w:spacing w:before="0"/>
      </w:pPr>
    </w:p>
    <w:p w14:paraId="0F042743" w14:textId="77777777" w:rsidR="002848CC" w:rsidRPr="00200EDC" w:rsidRDefault="002848CC" w:rsidP="002848CC">
      <w:pPr>
        <w:pStyle w:val="Heading2"/>
        <w:spacing w:before="0"/>
        <w:rPr>
          <w:i/>
          <w:color w:val="auto"/>
        </w:rPr>
      </w:pPr>
      <w:r w:rsidRPr="00200EDC">
        <w:rPr>
          <w:i/>
          <w:color w:val="auto"/>
        </w:rPr>
        <w:t>Course Description</w:t>
      </w:r>
    </w:p>
    <w:p w14:paraId="2D6301B1" w14:textId="42050A46" w:rsidR="002848CC" w:rsidRDefault="00DD57B3" w:rsidP="002848CC">
      <w:pPr>
        <w:pStyle w:val="NormalWeb"/>
        <w:spacing w:before="0" w:beforeAutospacing="0" w:after="0" w:afterAutospacing="0"/>
        <w:rPr>
          <w:rStyle w:val="Strong"/>
          <w:rFonts w:ascii="Verdana" w:eastAsiaTheme="majorEastAsia" w:hAnsi="Verdana"/>
          <w:color w:val="F90F2B"/>
          <w:sz w:val="18"/>
          <w:szCs w:val="18"/>
        </w:rPr>
      </w:pPr>
      <w:r>
        <w:t>T</w:t>
      </w:r>
      <w:r w:rsidRPr="00381A68">
        <w:t xml:space="preserve">his course is designed to provide students with concepts and skills of literacy development, instructional methods/materials and assessment techniques needed to provide scientifically-based, systematic reading and writing instruction into educational practice. </w:t>
      </w:r>
      <w:bookmarkStart w:id="0" w:name="_Hlk78364890"/>
      <w:r w:rsidRPr="00381A68">
        <w:t xml:space="preserve">Topics include literacy concepts, reading and writing development, developmentally appropriate pedagogy, culturally-responsive instruction, standards-based outcomes, lesson planning, formative/summative assessment, recognizing reading difficulties, research-based interventions, authentic learning experiences, classroom implementation, and reflective practice. Upon </w:t>
      </w:r>
      <w:bookmarkEnd w:id="0"/>
      <w:r w:rsidRPr="00381A68">
        <w:t>completion, students should be able to plan, implement, assess, evaluate, and demonstrate developmentally appropriate literacy instruction aligned to the NC Standard Course of Study and other state and national standards.</w:t>
      </w:r>
      <w:r w:rsidR="002848CC" w:rsidRPr="00126625">
        <w:rPr>
          <w:rFonts w:ascii="Verdana" w:hAnsi="Verdana"/>
          <w:color w:val="000000"/>
          <w:sz w:val="18"/>
          <w:szCs w:val="18"/>
        </w:rPr>
        <w:br/>
      </w:r>
    </w:p>
    <w:p w14:paraId="4A9FF9AC" w14:textId="5D8155B3" w:rsidR="002848CC" w:rsidRPr="00750E48" w:rsidRDefault="002848CC" w:rsidP="002848CC">
      <w:pPr>
        <w:pStyle w:val="NormalWeb"/>
        <w:spacing w:before="0" w:beforeAutospacing="0" w:after="0" w:afterAutospacing="0"/>
        <w:rPr>
          <w:rFonts w:ascii="Verdana" w:hAnsi="Verdana"/>
          <w:color w:val="000000" w:themeColor="text1"/>
          <w:sz w:val="18"/>
          <w:szCs w:val="18"/>
        </w:rPr>
      </w:pPr>
      <w:r w:rsidRPr="00126625">
        <w:rPr>
          <w:rFonts w:ascii="Verdana" w:hAnsi="Verdana"/>
          <w:color w:val="000000"/>
          <w:sz w:val="18"/>
          <w:szCs w:val="18"/>
        </w:rPr>
        <w:br/>
      </w:r>
      <w:r w:rsidR="00082E5F" w:rsidRPr="00750E48">
        <w:rPr>
          <w:rStyle w:val="Strong"/>
          <w:rFonts w:ascii="Verdana" w:eastAsiaTheme="majorEastAsia" w:hAnsi="Verdana"/>
          <w:color w:val="000000" w:themeColor="text1"/>
          <w:sz w:val="18"/>
          <w:szCs w:val="18"/>
        </w:rPr>
        <w:t>EDU 279</w:t>
      </w:r>
      <w:r w:rsidRPr="00750E48">
        <w:rPr>
          <w:rFonts w:ascii="Verdana" w:hAnsi="Verdana"/>
          <w:color w:val="000000" w:themeColor="text1"/>
          <w:sz w:val="18"/>
          <w:szCs w:val="18"/>
        </w:rPr>
        <w:br/>
      </w:r>
      <w:r w:rsidRPr="00126625">
        <w:rPr>
          <w:rStyle w:val="Strong"/>
          <w:rFonts w:ascii="Verdana" w:eastAsiaTheme="majorEastAsia" w:hAnsi="Verdana"/>
          <w:color w:val="008000"/>
          <w:sz w:val="18"/>
          <w:szCs w:val="18"/>
        </w:rPr>
        <w:t>[Section Number]</w:t>
      </w:r>
      <w:r w:rsidRPr="00126625">
        <w:rPr>
          <w:rFonts w:ascii="Verdana" w:hAnsi="Verdana"/>
          <w:color w:val="000000"/>
          <w:sz w:val="18"/>
          <w:szCs w:val="18"/>
        </w:rPr>
        <w:br/>
      </w:r>
      <w:r w:rsidR="00750E48" w:rsidRPr="00750E48">
        <w:rPr>
          <w:rStyle w:val="Strong"/>
          <w:rFonts w:ascii="Verdana" w:eastAsiaTheme="majorEastAsia" w:hAnsi="Verdana"/>
          <w:color w:val="000000" w:themeColor="text1"/>
          <w:sz w:val="18"/>
          <w:szCs w:val="18"/>
        </w:rPr>
        <w:t>No prerequisite</w:t>
      </w:r>
      <w:r w:rsidRPr="00750E48">
        <w:rPr>
          <w:rFonts w:ascii="Verdana" w:hAnsi="Verdana"/>
          <w:color w:val="000000" w:themeColor="text1"/>
          <w:sz w:val="18"/>
          <w:szCs w:val="18"/>
        </w:rPr>
        <w:br/>
      </w:r>
      <w:r w:rsidR="00750E48" w:rsidRPr="00750E48">
        <w:rPr>
          <w:rStyle w:val="Strong"/>
          <w:rFonts w:ascii="Verdana" w:eastAsiaTheme="majorEastAsia" w:hAnsi="Verdana"/>
          <w:color w:val="000000" w:themeColor="text1"/>
          <w:sz w:val="18"/>
          <w:szCs w:val="18"/>
        </w:rPr>
        <w:t>Credit Hours-3 Lab Hours-1</w:t>
      </w:r>
    </w:p>
    <w:p w14:paraId="763A12FF" w14:textId="77777777" w:rsidR="002848CC" w:rsidRPr="00200EDC" w:rsidRDefault="002848CC" w:rsidP="002848CC">
      <w:pPr>
        <w:pStyle w:val="Heading2"/>
        <w:rPr>
          <w:i/>
          <w:color w:val="auto"/>
        </w:rPr>
      </w:pPr>
      <w:r w:rsidRPr="00200EDC">
        <w:rPr>
          <w:i/>
          <w:color w:val="auto"/>
        </w:rPr>
        <w:t>Modules of Study</w:t>
      </w:r>
    </w:p>
    <w:p w14:paraId="1F48DC82" w14:textId="607D3754" w:rsidR="002848CC"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1-Intro and Science of Reading</w:t>
      </w:r>
    </w:p>
    <w:p w14:paraId="3EC07EB0" w14:textId="0AAE4D58"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2- Meeting the Diverse Literacy Needs of all Children</w:t>
      </w:r>
    </w:p>
    <w:p w14:paraId="5BD9D793" w14:textId="5F02072D"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3- Emergent Literacy</w:t>
      </w:r>
    </w:p>
    <w:p w14:paraId="6BDA3518" w14:textId="32E06C2C"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4- Phonics and Word Analysis Skills</w:t>
      </w:r>
    </w:p>
    <w:p w14:paraId="66A2A7D4" w14:textId="4AA5A5E7"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5- Accuracy and Fluency</w:t>
      </w:r>
    </w:p>
    <w:p w14:paraId="4FDA774B" w14:textId="6E7F653E"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6- Reading Comprehension</w:t>
      </w:r>
    </w:p>
    <w:p w14:paraId="285BE58C" w14:textId="6D332A33"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7- Assessment and Intervention</w:t>
      </w:r>
    </w:p>
    <w:p w14:paraId="5EE6DE09" w14:textId="552B2E6D" w:rsidR="00DD57B3" w:rsidRPr="00DD57B3" w:rsidRDefault="00DD57B3" w:rsidP="002848CC">
      <w:pPr>
        <w:pStyle w:val="NormalWeb"/>
        <w:spacing w:before="0" w:beforeAutospacing="0" w:after="0" w:afterAutospacing="0"/>
        <w:rPr>
          <w:rStyle w:val="Strong"/>
          <w:rFonts w:ascii="Verdana" w:eastAsiaTheme="majorEastAsia" w:hAnsi="Verdana"/>
          <w:color w:val="000000" w:themeColor="text1"/>
          <w:sz w:val="18"/>
          <w:szCs w:val="18"/>
        </w:rPr>
      </w:pPr>
      <w:r w:rsidRPr="00DD57B3">
        <w:rPr>
          <w:rStyle w:val="Strong"/>
          <w:rFonts w:ascii="Verdana" w:eastAsiaTheme="majorEastAsia" w:hAnsi="Verdana"/>
          <w:color w:val="000000" w:themeColor="text1"/>
          <w:sz w:val="18"/>
          <w:szCs w:val="18"/>
        </w:rPr>
        <w:t>Module 8- Approaches/Materials for Literacy Instruction</w:t>
      </w:r>
    </w:p>
    <w:p w14:paraId="230B61AF" w14:textId="77777777" w:rsidR="00681BC8" w:rsidRDefault="00681BC8" w:rsidP="00681BC8">
      <w:pPr>
        <w:pStyle w:val="Heading1"/>
        <w:spacing w:before="0"/>
      </w:pPr>
    </w:p>
    <w:p w14:paraId="292EC14B" w14:textId="77777777" w:rsidR="008F2F04" w:rsidRPr="00200EDC" w:rsidRDefault="008F2F04" w:rsidP="00681BC8">
      <w:pPr>
        <w:pStyle w:val="Heading1"/>
        <w:spacing w:before="0"/>
        <w:rPr>
          <w:i/>
        </w:rPr>
      </w:pPr>
      <w:r w:rsidRPr="00200EDC">
        <w:rPr>
          <w:i/>
        </w:rPr>
        <w:t>Course Interaction</w:t>
      </w:r>
    </w:p>
    <w:p w14:paraId="01BA1897" w14:textId="27382AFA" w:rsidR="008F2F04" w:rsidRPr="00241DC7" w:rsidRDefault="008F2F04" w:rsidP="00681BC8">
      <w:pPr>
        <w:pStyle w:val="NormalWeb"/>
        <w:spacing w:before="0" w:beforeAutospacing="0" w:after="0" w:afterAutospacing="0"/>
        <w:rPr>
          <w:rFonts w:ascii="Verdana" w:hAnsi="Verdana"/>
          <w:color w:val="000000"/>
          <w:sz w:val="18"/>
          <w:szCs w:val="18"/>
        </w:rPr>
      </w:pPr>
    </w:p>
    <w:p w14:paraId="5B4E1120" w14:textId="77777777" w:rsidR="008F2F04" w:rsidRPr="00200EDC" w:rsidRDefault="008F2F04" w:rsidP="008F2F04">
      <w:pPr>
        <w:pStyle w:val="NormalWeb"/>
        <w:spacing w:after="240" w:afterAutospacing="0"/>
        <w:rPr>
          <w:rFonts w:ascii="Verdana" w:hAnsi="Verdana"/>
          <w:i/>
          <w:color w:val="000000"/>
          <w:sz w:val="18"/>
          <w:szCs w:val="18"/>
        </w:rPr>
      </w:pPr>
      <w:r w:rsidRPr="00200EDC">
        <w:rPr>
          <w:rStyle w:val="Strong"/>
          <w:rFonts w:ascii="Verdana" w:eastAsiaTheme="majorEastAsia" w:hAnsi="Verdana"/>
          <w:i/>
          <w:color w:val="000000"/>
          <w:sz w:val="18"/>
          <w:szCs w:val="18"/>
        </w:rPr>
        <w:t>Instructor Response and Availability</w:t>
      </w:r>
    </w:p>
    <w:p w14:paraId="5CF3E246" w14:textId="77777777" w:rsidR="008F2F04" w:rsidRPr="00200EDC" w:rsidRDefault="008F2F04" w:rsidP="008F2F04">
      <w:pPr>
        <w:pStyle w:val="NormalWeb"/>
        <w:spacing w:after="240" w:afterAutospacing="0"/>
        <w:rPr>
          <w:rStyle w:val="Strong"/>
          <w:rFonts w:ascii="Verdana" w:eastAsiaTheme="majorEastAsia" w:hAnsi="Verdana"/>
          <w:i/>
          <w:color w:val="000000"/>
          <w:sz w:val="18"/>
          <w:szCs w:val="18"/>
        </w:rPr>
      </w:pPr>
      <w:r w:rsidRPr="00200EDC">
        <w:rPr>
          <w:rStyle w:val="Strong"/>
          <w:rFonts w:ascii="Verdana" w:eastAsiaTheme="majorEastAsia" w:hAnsi="Verdana"/>
          <w:i/>
          <w:color w:val="000000"/>
          <w:sz w:val="18"/>
          <w:szCs w:val="18"/>
        </w:rPr>
        <w:t>Expected Student Participation Level</w:t>
      </w:r>
    </w:p>
    <w:p w14:paraId="133C8C9F" w14:textId="4513CA1A" w:rsidR="008F2F04" w:rsidRPr="00241DC7" w:rsidRDefault="00684351" w:rsidP="008F2F04">
      <w:pPr>
        <w:pStyle w:val="Heading1"/>
      </w:pPr>
      <w:r w:rsidRPr="00241DC7">
        <w:t>Student Learning Outcomes</w:t>
      </w:r>
      <w:r w:rsidR="008F2F04" w:rsidRPr="00241DC7">
        <w:t xml:space="preserve"> and Major Assignments</w:t>
      </w:r>
    </w:p>
    <w:p w14:paraId="14EB668A" w14:textId="0AECD16F" w:rsidR="008F2F04" w:rsidRPr="00FC7360" w:rsidRDefault="00684351" w:rsidP="008F2F04">
      <w:pPr>
        <w:pStyle w:val="Heading4"/>
        <w:rPr>
          <w:rFonts w:ascii="Verdana" w:hAnsi="Verdana"/>
          <w:color w:val="000000"/>
        </w:rPr>
      </w:pPr>
      <w:r w:rsidRPr="00FC7360">
        <w:rPr>
          <w:rFonts w:ascii="Verdana" w:hAnsi="Verdana"/>
          <w:color w:val="000000"/>
        </w:rPr>
        <w:t>Student Learning Outcomes</w:t>
      </w:r>
    </w:p>
    <w:p w14:paraId="25C96725" w14:textId="63D01195" w:rsidR="008F2F04" w:rsidRDefault="00684351" w:rsidP="008F2F04">
      <w:pPr>
        <w:pStyle w:val="NormalWeb"/>
        <w:spacing w:after="240" w:afterAutospacing="0"/>
        <w:rPr>
          <w:rFonts w:ascii="Verdana" w:hAnsi="Verdana"/>
          <w:color w:val="000000"/>
          <w:sz w:val="18"/>
          <w:szCs w:val="18"/>
        </w:rPr>
      </w:pPr>
      <w:r w:rsidRPr="00241DC7">
        <w:rPr>
          <w:rFonts w:ascii="Verdana" w:hAnsi="Verdana"/>
          <w:color w:val="000000"/>
          <w:sz w:val="18"/>
          <w:szCs w:val="18"/>
        </w:rPr>
        <w:t>At the</w:t>
      </w:r>
      <w:r w:rsidR="008F2F04" w:rsidRPr="00241DC7">
        <w:rPr>
          <w:rFonts w:ascii="Verdana" w:hAnsi="Verdana"/>
          <w:color w:val="000000"/>
          <w:sz w:val="18"/>
          <w:szCs w:val="18"/>
        </w:rPr>
        <w:t xml:space="preserve"> completion of this course, </w:t>
      </w:r>
      <w:r w:rsidRPr="00241DC7">
        <w:rPr>
          <w:rFonts w:ascii="Verdana" w:hAnsi="Verdana"/>
          <w:color w:val="000000"/>
          <w:sz w:val="18"/>
          <w:szCs w:val="18"/>
        </w:rPr>
        <w:t>you</w:t>
      </w:r>
      <w:r w:rsidR="008F2F04" w:rsidRPr="00241DC7">
        <w:rPr>
          <w:rFonts w:ascii="Verdana" w:hAnsi="Verdana"/>
          <w:color w:val="000000"/>
          <w:sz w:val="18"/>
          <w:szCs w:val="18"/>
        </w:rPr>
        <w:t xml:space="preserve"> will have:</w:t>
      </w:r>
    </w:p>
    <w:p w14:paraId="403F70B3" w14:textId="6FB17405" w:rsidR="006638D6" w:rsidRDefault="006638D6" w:rsidP="008F2F04">
      <w:pPr>
        <w:pStyle w:val="NormalWeb"/>
        <w:spacing w:after="240" w:afterAutospacing="0"/>
        <w:rPr>
          <w:rFonts w:ascii="Verdana" w:hAnsi="Verdana"/>
          <w:color w:val="000000"/>
          <w:sz w:val="18"/>
          <w:szCs w:val="18"/>
        </w:rPr>
      </w:pPr>
      <w:r>
        <w:rPr>
          <w:rFonts w:ascii="Verdana" w:hAnsi="Verdana"/>
          <w:color w:val="000000"/>
          <w:sz w:val="18"/>
          <w:szCs w:val="18"/>
        </w:rPr>
        <w:t>Reflected on the importance of the litera</w:t>
      </w:r>
      <w:r w:rsidR="00DF4172">
        <w:rPr>
          <w:rFonts w:ascii="Verdana" w:hAnsi="Verdana"/>
          <w:color w:val="000000"/>
          <w:sz w:val="18"/>
          <w:szCs w:val="18"/>
        </w:rPr>
        <w:t>c</w:t>
      </w:r>
      <w:r>
        <w:rPr>
          <w:rFonts w:ascii="Verdana" w:hAnsi="Verdana"/>
          <w:color w:val="000000"/>
          <w:sz w:val="18"/>
          <w:szCs w:val="18"/>
        </w:rPr>
        <w:t>y experience</w:t>
      </w:r>
    </w:p>
    <w:p w14:paraId="614A36D9" w14:textId="68BFC354" w:rsidR="006638D6" w:rsidRDefault="006638D6" w:rsidP="008F2F04">
      <w:pPr>
        <w:pStyle w:val="NormalWeb"/>
        <w:spacing w:after="240" w:afterAutospacing="0"/>
        <w:rPr>
          <w:rFonts w:ascii="Verdana" w:hAnsi="Verdana"/>
          <w:color w:val="000000"/>
          <w:sz w:val="18"/>
          <w:szCs w:val="18"/>
        </w:rPr>
      </w:pPr>
      <w:r>
        <w:rPr>
          <w:rFonts w:ascii="Verdana" w:hAnsi="Verdana"/>
          <w:color w:val="000000"/>
          <w:sz w:val="18"/>
          <w:szCs w:val="18"/>
        </w:rPr>
        <w:t>Observed how cultural, linguistic and intellectual diversity is handled in literacy instruction</w:t>
      </w:r>
    </w:p>
    <w:p w14:paraId="1FB551D9" w14:textId="05BCCD9E" w:rsidR="00DF4172" w:rsidRDefault="00DF4172" w:rsidP="008F2F04">
      <w:pPr>
        <w:pStyle w:val="NormalWeb"/>
        <w:spacing w:after="240" w:afterAutospacing="0"/>
        <w:rPr>
          <w:rFonts w:ascii="Verdana" w:hAnsi="Verdana"/>
          <w:color w:val="000000"/>
          <w:sz w:val="18"/>
          <w:szCs w:val="18"/>
        </w:rPr>
      </w:pPr>
      <w:r>
        <w:rPr>
          <w:rFonts w:ascii="Verdana" w:hAnsi="Verdana"/>
          <w:color w:val="000000"/>
          <w:sz w:val="18"/>
          <w:szCs w:val="18"/>
        </w:rPr>
        <w:t>Discussed and practiced strategies for comprehension and fluency</w:t>
      </w:r>
    </w:p>
    <w:p w14:paraId="3728EC28" w14:textId="14288D45" w:rsidR="00DF4172" w:rsidRDefault="00DF4172" w:rsidP="008F2F04">
      <w:pPr>
        <w:pStyle w:val="NormalWeb"/>
        <w:spacing w:after="240" w:afterAutospacing="0"/>
        <w:rPr>
          <w:rFonts w:ascii="Verdana" w:hAnsi="Verdana"/>
          <w:color w:val="000000"/>
          <w:sz w:val="18"/>
          <w:szCs w:val="18"/>
        </w:rPr>
      </w:pPr>
      <w:r>
        <w:rPr>
          <w:rFonts w:ascii="Verdana" w:hAnsi="Verdana"/>
          <w:color w:val="000000"/>
          <w:sz w:val="18"/>
          <w:szCs w:val="18"/>
        </w:rPr>
        <w:t>Researched and discussed various approaches for literacy instruction</w:t>
      </w:r>
    </w:p>
    <w:p w14:paraId="72C04DBB" w14:textId="5A61BA08" w:rsidR="00AF02EF" w:rsidRDefault="00AF02EF" w:rsidP="008F2F04">
      <w:pPr>
        <w:pStyle w:val="NormalWeb"/>
        <w:spacing w:after="240" w:afterAutospacing="0"/>
        <w:rPr>
          <w:rFonts w:ascii="Verdana" w:hAnsi="Verdana"/>
          <w:color w:val="000000"/>
          <w:sz w:val="18"/>
          <w:szCs w:val="18"/>
        </w:rPr>
      </w:pPr>
      <w:r>
        <w:rPr>
          <w:rFonts w:ascii="Verdana" w:hAnsi="Verdana"/>
          <w:color w:val="000000"/>
          <w:sz w:val="18"/>
          <w:szCs w:val="18"/>
        </w:rPr>
        <w:t>Researched and completed assessment and reflection</w:t>
      </w:r>
    </w:p>
    <w:p w14:paraId="2A5CB674" w14:textId="77777777" w:rsidR="00DF4172" w:rsidRDefault="00DF4172" w:rsidP="008F2F04">
      <w:pPr>
        <w:pStyle w:val="NormalWeb"/>
        <w:spacing w:after="240" w:afterAutospacing="0"/>
        <w:rPr>
          <w:rFonts w:ascii="Verdana" w:hAnsi="Verdana"/>
          <w:color w:val="000000"/>
          <w:sz w:val="18"/>
          <w:szCs w:val="18"/>
        </w:rPr>
      </w:pPr>
    </w:p>
    <w:p w14:paraId="5AD07BC4" w14:textId="77777777" w:rsidR="00D95862" w:rsidRDefault="00D95862" w:rsidP="008F2F04">
      <w:pPr>
        <w:pStyle w:val="NormalWeb"/>
        <w:spacing w:after="240" w:afterAutospacing="0"/>
        <w:rPr>
          <w:rFonts w:ascii="Verdana" w:hAnsi="Verdana"/>
          <w:color w:val="000000"/>
          <w:sz w:val="18"/>
          <w:szCs w:val="18"/>
        </w:rPr>
      </w:pPr>
    </w:p>
    <w:p w14:paraId="078F8560" w14:textId="77777777" w:rsidR="00D95862" w:rsidRPr="00D95862" w:rsidRDefault="00D95862" w:rsidP="008F2F04">
      <w:pPr>
        <w:pStyle w:val="NormalWeb"/>
        <w:spacing w:after="240" w:afterAutospacing="0"/>
        <w:rPr>
          <w:rFonts w:ascii="Verdana" w:eastAsiaTheme="majorEastAsia" w:hAnsi="Verdana"/>
          <w:b/>
          <w:bCs/>
          <w:color w:val="F90F2B"/>
          <w:sz w:val="18"/>
          <w:szCs w:val="18"/>
        </w:rPr>
      </w:pPr>
    </w:p>
    <w:p w14:paraId="5BF467A5" w14:textId="7CDF00EB" w:rsidR="00681BC8" w:rsidRPr="00200EDC" w:rsidRDefault="00681BC8" w:rsidP="00FC7360">
      <w:pPr>
        <w:pStyle w:val="Heading3"/>
        <w:spacing w:before="0"/>
        <w:rPr>
          <w:rFonts w:ascii="Verdana" w:hAnsi="Verdana"/>
          <w:i/>
          <w:color w:val="auto"/>
        </w:rPr>
      </w:pPr>
      <w:r w:rsidRPr="00200EDC">
        <w:rPr>
          <w:rFonts w:ascii="Verdana" w:hAnsi="Verdana"/>
          <w:i/>
          <w:color w:val="auto"/>
        </w:rPr>
        <w:t>Major Assignments</w:t>
      </w:r>
    </w:p>
    <w:p w14:paraId="5A99FF93" w14:textId="77777777" w:rsidR="00750E48" w:rsidRPr="00750E48" w:rsidRDefault="00681BC8" w:rsidP="00FC7360">
      <w:pPr>
        <w:pStyle w:val="NormalWeb"/>
        <w:spacing w:before="0" w:beforeAutospacing="0" w:after="0" w:afterAutospacing="0"/>
        <w:rPr>
          <w:rFonts w:ascii="Verdana" w:hAnsi="Verdana" w:cs="Arial"/>
          <w:b/>
          <w:color w:val="000000" w:themeColor="text1"/>
          <w:spacing w:val="12"/>
          <w:sz w:val="18"/>
          <w:szCs w:val="18"/>
        </w:rPr>
      </w:pPr>
      <w:r w:rsidRPr="004D5819">
        <w:rPr>
          <w:rFonts w:ascii="Verdana" w:hAnsi="Verdana"/>
          <w:color w:val="000000"/>
          <w:sz w:val="18"/>
          <w:szCs w:val="18"/>
        </w:rPr>
        <w:t>Some of the major assignments in this course include:</w:t>
      </w:r>
      <w:r w:rsidRPr="004D5819">
        <w:rPr>
          <w:rFonts w:ascii="Verdana" w:hAnsi="Verdana"/>
          <w:color w:val="000000"/>
          <w:sz w:val="18"/>
          <w:szCs w:val="18"/>
        </w:rPr>
        <w:br/>
      </w:r>
      <w:r w:rsidR="00750E48" w:rsidRPr="00750E48">
        <w:rPr>
          <w:rFonts w:ascii="Verdana" w:hAnsi="Verdana" w:cs="Arial"/>
          <w:b/>
          <w:color w:val="000000" w:themeColor="text1"/>
          <w:spacing w:val="12"/>
          <w:sz w:val="18"/>
          <w:szCs w:val="18"/>
        </w:rPr>
        <w:t>Discussion Boards</w:t>
      </w:r>
    </w:p>
    <w:p w14:paraId="25E51742" w14:textId="4E75390C" w:rsidR="00750E48" w:rsidRPr="00750E48" w:rsidRDefault="00750E48" w:rsidP="00FC7360">
      <w:pPr>
        <w:pStyle w:val="NormalWeb"/>
        <w:spacing w:before="0" w:beforeAutospacing="0" w:after="0" w:afterAutospacing="0"/>
        <w:rPr>
          <w:rFonts w:ascii="Verdana" w:hAnsi="Verdana"/>
          <w:b/>
          <w:color w:val="000000" w:themeColor="text1"/>
          <w:sz w:val="18"/>
          <w:szCs w:val="18"/>
        </w:rPr>
      </w:pPr>
      <w:r w:rsidRPr="00750E48">
        <w:rPr>
          <w:rFonts w:ascii="Verdana" w:hAnsi="Verdana"/>
          <w:b/>
          <w:color w:val="000000" w:themeColor="text1"/>
          <w:sz w:val="18"/>
          <w:szCs w:val="18"/>
        </w:rPr>
        <w:t>Assignments</w:t>
      </w:r>
    </w:p>
    <w:p w14:paraId="5D8F54D9" w14:textId="79EE59A3" w:rsidR="00FC7360" w:rsidRDefault="00750E48" w:rsidP="00FC7360">
      <w:pPr>
        <w:pStyle w:val="NormalWeb"/>
        <w:spacing w:before="0" w:beforeAutospacing="0" w:after="0" w:afterAutospacing="0"/>
        <w:rPr>
          <w:rFonts w:ascii="Verdana" w:hAnsi="Verdana"/>
          <w:color w:val="000000"/>
          <w:sz w:val="18"/>
          <w:szCs w:val="18"/>
        </w:rPr>
      </w:pPr>
      <w:r>
        <w:rPr>
          <w:rFonts w:ascii="Verdana" w:hAnsi="Verdana"/>
          <w:b/>
          <w:color w:val="000000"/>
          <w:sz w:val="18"/>
          <w:szCs w:val="18"/>
        </w:rPr>
        <w:t>Lab Assignments</w:t>
      </w:r>
      <w:r w:rsidR="008F2F04" w:rsidRPr="003E4F11">
        <w:rPr>
          <w:rFonts w:ascii="Verdana" w:hAnsi="Verdana"/>
          <w:b/>
          <w:color w:val="000000"/>
          <w:sz w:val="18"/>
          <w:szCs w:val="18"/>
        </w:rPr>
        <w:br/>
      </w:r>
    </w:p>
    <w:p w14:paraId="5CB29CB6" w14:textId="5EB6E285" w:rsidR="008F2F04" w:rsidRPr="00200EDC" w:rsidRDefault="00200EDC" w:rsidP="00FC7360">
      <w:pPr>
        <w:pStyle w:val="NormalWeb"/>
        <w:spacing w:before="0" w:beforeAutospacing="0" w:after="0" w:afterAutospacing="0"/>
        <w:rPr>
          <w:rFonts w:ascii="Verdana" w:eastAsiaTheme="majorEastAsia" w:hAnsi="Verdana"/>
          <w:b/>
          <w:bCs/>
          <w:color w:val="008000"/>
          <w:sz w:val="18"/>
          <w:szCs w:val="18"/>
        </w:rPr>
      </w:pPr>
      <w:r w:rsidRPr="00126625">
        <w:rPr>
          <w:rFonts w:ascii="Verdana" w:hAnsi="Verdana"/>
          <w:color w:val="000000"/>
          <w:sz w:val="18"/>
          <w:szCs w:val="18"/>
        </w:rPr>
        <w:t xml:space="preserve">For a more detailed description of your assignments, look in a specific module. You can also look at the </w:t>
      </w:r>
      <w:r w:rsidRPr="00126625">
        <w:rPr>
          <w:rFonts w:ascii="Verdana" w:hAnsi="Verdana"/>
          <w:b/>
          <w:color w:val="000000"/>
          <w:sz w:val="18"/>
          <w:szCs w:val="18"/>
        </w:rPr>
        <w:t>Course Schedule</w:t>
      </w:r>
      <w:r w:rsidRPr="00126625">
        <w:rPr>
          <w:rFonts w:ascii="Verdana" w:hAnsi="Verdana"/>
          <w:color w:val="000000"/>
          <w:sz w:val="18"/>
          <w:szCs w:val="18"/>
        </w:rPr>
        <w:t xml:space="preserve"> listed in this syllabus.</w:t>
      </w:r>
    </w:p>
    <w:p w14:paraId="4B32E2BC" w14:textId="102A25EC" w:rsidR="008F2F04" w:rsidRPr="00200EDC" w:rsidRDefault="008F2F04" w:rsidP="008F2F04">
      <w:pPr>
        <w:pStyle w:val="Heading1"/>
        <w:rPr>
          <w:i/>
        </w:rPr>
      </w:pPr>
      <w:r w:rsidRPr="00200EDC">
        <w:rPr>
          <w:i/>
        </w:rPr>
        <w:t>Re</w:t>
      </w:r>
      <w:r w:rsidR="00750E48">
        <w:rPr>
          <w:i/>
        </w:rPr>
        <w:t>commended</w:t>
      </w:r>
      <w:r w:rsidRPr="00200EDC">
        <w:rPr>
          <w:i/>
        </w:rPr>
        <w:t xml:space="preserve"> Course Materials</w:t>
      </w:r>
    </w:p>
    <w:p w14:paraId="7A31205C" w14:textId="1C5E3FDD" w:rsidR="008F2F04" w:rsidRDefault="00750E48" w:rsidP="00750E48">
      <w:pPr>
        <w:pStyle w:val="Heading4"/>
        <w:numPr>
          <w:ilvl w:val="0"/>
          <w:numId w:val="44"/>
        </w:numPr>
        <w:spacing w:before="0"/>
        <w:rPr>
          <w:rFonts w:ascii="Verdana" w:hAnsi="Verdana"/>
          <w:color w:val="000000"/>
          <w:sz w:val="20"/>
          <w:szCs w:val="20"/>
        </w:rPr>
      </w:pPr>
      <w:r>
        <w:rPr>
          <w:rFonts w:ascii="Verdana" w:hAnsi="Verdana"/>
          <w:color w:val="000000"/>
          <w:sz w:val="20"/>
          <w:szCs w:val="20"/>
        </w:rPr>
        <w:t xml:space="preserve">All Children Read, Teaching for Literacy in Today’s Diverse Classrooms, 5th Edition, Pearson, 2018, Temple, Ogle, Crawford, </w:t>
      </w:r>
      <w:proofErr w:type="spellStart"/>
      <w:r>
        <w:rPr>
          <w:rFonts w:ascii="Verdana" w:hAnsi="Verdana"/>
          <w:color w:val="000000"/>
          <w:sz w:val="20"/>
          <w:szCs w:val="20"/>
        </w:rPr>
        <w:t>Freppon</w:t>
      </w:r>
      <w:proofErr w:type="spellEnd"/>
      <w:r>
        <w:rPr>
          <w:rFonts w:ascii="Verdana" w:hAnsi="Verdana"/>
          <w:color w:val="000000"/>
          <w:sz w:val="20"/>
          <w:szCs w:val="20"/>
        </w:rPr>
        <w:t>, Temple</w:t>
      </w:r>
    </w:p>
    <w:p w14:paraId="27A53129" w14:textId="075BC4B2" w:rsidR="00750E48" w:rsidRDefault="00750E48" w:rsidP="00750E48"/>
    <w:p w14:paraId="66958920" w14:textId="3D17F415" w:rsidR="00750E48" w:rsidRPr="00750E48" w:rsidRDefault="00750E48" w:rsidP="00750E48">
      <w:pPr>
        <w:pStyle w:val="ListParagraph"/>
        <w:numPr>
          <w:ilvl w:val="0"/>
          <w:numId w:val="44"/>
        </w:numPr>
      </w:pPr>
      <w:r>
        <w:t>Teaching Reading in Today’s Elementary Schools, 12</w:t>
      </w:r>
      <w:r w:rsidRPr="00750E48">
        <w:rPr>
          <w:vertAlign w:val="superscript"/>
        </w:rPr>
        <w:t>th</w:t>
      </w:r>
      <w:r>
        <w:t xml:space="preserve"> Edition, Cengage, Roe, </w:t>
      </w:r>
      <w:proofErr w:type="gramStart"/>
      <w:r>
        <w:t>Smith ,</w:t>
      </w:r>
      <w:proofErr w:type="gramEnd"/>
      <w:r>
        <w:t xml:space="preserve"> </w:t>
      </w:r>
      <w:proofErr w:type="spellStart"/>
      <w:r>
        <w:t>Koladiej</w:t>
      </w:r>
      <w:proofErr w:type="spellEnd"/>
    </w:p>
    <w:p w14:paraId="49B35000" w14:textId="0E76BC21" w:rsidR="008F2F04" w:rsidRPr="00241DC7" w:rsidRDefault="008F2F04" w:rsidP="004D5819">
      <w:pPr>
        <w:pStyle w:val="NormalWeb"/>
        <w:spacing w:before="0" w:beforeAutospacing="0" w:after="0" w:afterAutospacing="0"/>
        <w:rPr>
          <w:rFonts w:ascii="Verdana" w:hAnsi="Verdana"/>
          <w:color w:val="000000"/>
          <w:sz w:val="18"/>
          <w:szCs w:val="18"/>
        </w:rPr>
      </w:pPr>
    </w:p>
    <w:p w14:paraId="4D1DCC81" w14:textId="77777777" w:rsidR="004D5819" w:rsidRDefault="004D5819" w:rsidP="008F2F04">
      <w:pPr>
        <w:pStyle w:val="Heading4"/>
        <w:rPr>
          <w:rFonts w:ascii="Verdana" w:hAnsi="Verdana"/>
          <w:color w:val="000000"/>
          <w:sz w:val="18"/>
          <w:szCs w:val="18"/>
        </w:rPr>
      </w:pPr>
    </w:p>
    <w:p w14:paraId="7F10DD19" w14:textId="77777777" w:rsidR="008F2F04" w:rsidRPr="00FC7360" w:rsidRDefault="008F2F04" w:rsidP="004D5819">
      <w:pPr>
        <w:pStyle w:val="Heading4"/>
        <w:spacing w:before="0"/>
        <w:rPr>
          <w:rFonts w:ascii="Verdana" w:hAnsi="Verdana"/>
          <w:color w:val="000000"/>
          <w:sz w:val="20"/>
          <w:szCs w:val="20"/>
        </w:rPr>
      </w:pPr>
      <w:r w:rsidRPr="00FC7360">
        <w:rPr>
          <w:rFonts w:ascii="Verdana" w:hAnsi="Verdana"/>
          <w:color w:val="000000"/>
          <w:sz w:val="20"/>
          <w:szCs w:val="20"/>
        </w:rPr>
        <w:t>Hardware and Software Requirements</w:t>
      </w:r>
    </w:p>
    <w:p w14:paraId="44FF04C3" w14:textId="6C8F60FC" w:rsidR="008F2F04" w:rsidRPr="00241DC7" w:rsidRDefault="008F2F04" w:rsidP="004D5819">
      <w:pPr>
        <w:pStyle w:val="NormalWeb"/>
        <w:spacing w:before="0" w:beforeAutospacing="0" w:after="0" w:afterAutospacing="0"/>
        <w:rPr>
          <w:rFonts w:ascii="Verdana" w:hAnsi="Verdana"/>
          <w:color w:val="000000"/>
          <w:sz w:val="18"/>
          <w:szCs w:val="18"/>
        </w:rPr>
      </w:pPr>
      <w:r w:rsidRPr="00241DC7">
        <w:rPr>
          <w:rFonts w:ascii="Verdana" w:hAnsi="Verdana"/>
          <w:color w:val="000000"/>
          <w:sz w:val="18"/>
          <w:szCs w:val="18"/>
        </w:rPr>
        <w:t xml:space="preserve">The minimal hardware and software requirements needed to be successful in an online class can be found on the college </w:t>
      </w:r>
      <w:r w:rsidR="00200EDC">
        <w:rPr>
          <w:rFonts w:ascii="Verdana" w:hAnsi="Verdana"/>
          <w:color w:val="000000"/>
          <w:sz w:val="18"/>
          <w:szCs w:val="18"/>
        </w:rPr>
        <w:t>website</w:t>
      </w:r>
      <w:r w:rsidRPr="00241DC7">
        <w:rPr>
          <w:rFonts w:ascii="Verdana" w:hAnsi="Verdana"/>
          <w:color w:val="000000"/>
          <w:sz w:val="18"/>
          <w:szCs w:val="18"/>
        </w:rPr>
        <w:t xml:space="preserve"> at </w:t>
      </w:r>
      <w:r w:rsidRPr="00241DC7">
        <w:rPr>
          <w:rStyle w:val="Strong"/>
          <w:rFonts w:ascii="Verdana" w:eastAsiaTheme="majorEastAsia" w:hAnsi="Verdana"/>
          <w:color w:val="008000"/>
          <w:sz w:val="18"/>
          <w:szCs w:val="18"/>
        </w:rPr>
        <w:t>[Instructor: Prov</w:t>
      </w:r>
      <w:r w:rsidR="00241DC7" w:rsidRPr="00241DC7">
        <w:rPr>
          <w:rStyle w:val="Strong"/>
          <w:rFonts w:ascii="Verdana" w:eastAsiaTheme="majorEastAsia" w:hAnsi="Verdana"/>
          <w:color w:val="008000"/>
          <w:sz w:val="18"/>
          <w:szCs w:val="18"/>
        </w:rPr>
        <w:t>ide the link to your college's web</w:t>
      </w:r>
      <w:r w:rsidRPr="00241DC7">
        <w:rPr>
          <w:rStyle w:val="Strong"/>
          <w:rFonts w:ascii="Verdana" w:eastAsiaTheme="majorEastAsia" w:hAnsi="Verdana"/>
          <w:color w:val="008000"/>
          <w:sz w:val="18"/>
          <w:szCs w:val="18"/>
        </w:rPr>
        <w:t>site where the minimal hardware and software requirements are listed.]</w:t>
      </w:r>
    </w:p>
    <w:p w14:paraId="24BA93C0" w14:textId="77777777" w:rsidR="004D5819" w:rsidRDefault="004D5819" w:rsidP="008F2F04">
      <w:pPr>
        <w:pStyle w:val="Heading4"/>
        <w:rPr>
          <w:rFonts w:ascii="Verdana" w:hAnsi="Verdana"/>
          <w:color w:val="000000"/>
          <w:sz w:val="18"/>
          <w:szCs w:val="18"/>
        </w:rPr>
      </w:pPr>
    </w:p>
    <w:p w14:paraId="06669046" w14:textId="77777777" w:rsidR="008F2F04" w:rsidRPr="00FC7360" w:rsidRDefault="008F2F04" w:rsidP="004D5819">
      <w:pPr>
        <w:pStyle w:val="Heading4"/>
        <w:spacing w:before="0"/>
        <w:rPr>
          <w:rFonts w:ascii="Verdana" w:hAnsi="Verdana"/>
          <w:color w:val="000000"/>
          <w:sz w:val="20"/>
          <w:szCs w:val="20"/>
        </w:rPr>
      </w:pPr>
      <w:r w:rsidRPr="00FC7360">
        <w:rPr>
          <w:rFonts w:ascii="Verdana" w:hAnsi="Verdana"/>
          <w:color w:val="000000"/>
          <w:sz w:val="20"/>
          <w:szCs w:val="20"/>
        </w:rPr>
        <w:t>Software Required</w:t>
      </w:r>
    </w:p>
    <w:p w14:paraId="291CF26B" w14:textId="77777777" w:rsidR="00FC7360" w:rsidRDefault="008F2F04" w:rsidP="004D5819">
      <w:pPr>
        <w:pStyle w:val="NormalWeb"/>
        <w:spacing w:before="0" w:beforeAutospacing="0" w:after="0" w:afterAutospacing="0"/>
        <w:rPr>
          <w:rFonts w:ascii="Verdana" w:hAnsi="Verdana"/>
          <w:color w:val="000000"/>
          <w:sz w:val="18"/>
          <w:szCs w:val="18"/>
        </w:rPr>
      </w:pPr>
      <w:r w:rsidRPr="00241DC7">
        <w:rPr>
          <w:rFonts w:ascii="Verdana" w:hAnsi="Verdana"/>
          <w:color w:val="000000"/>
          <w:sz w:val="18"/>
          <w:szCs w:val="18"/>
        </w:rPr>
        <w:t xml:space="preserve">To access your online </w:t>
      </w:r>
      <w:proofErr w:type="gramStart"/>
      <w:r w:rsidRPr="00241DC7">
        <w:rPr>
          <w:rFonts w:ascii="Verdana" w:hAnsi="Verdana"/>
          <w:color w:val="000000"/>
          <w:sz w:val="18"/>
          <w:szCs w:val="18"/>
        </w:rPr>
        <w:t>course</w:t>
      </w:r>
      <w:proofErr w:type="gramEnd"/>
      <w:r w:rsidRPr="00241DC7">
        <w:rPr>
          <w:rFonts w:ascii="Verdana" w:hAnsi="Verdana"/>
          <w:color w:val="000000"/>
          <w:sz w:val="18"/>
          <w:szCs w:val="18"/>
        </w:rPr>
        <w:t xml:space="preserve"> you will need access to the Internet. There are several browsers available, such as Internet Explorer, Mozilla Firefox, and Google Chrome. You may find that one browser works better than another one for your learning management system (</w:t>
      </w:r>
      <w:r w:rsidR="00241DC7" w:rsidRPr="00241DC7">
        <w:rPr>
          <w:rFonts w:ascii="Verdana" w:hAnsi="Verdana"/>
          <w:color w:val="000000"/>
          <w:sz w:val="18"/>
          <w:szCs w:val="18"/>
        </w:rPr>
        <w:t>for example,</w:t>
      </w:r>
      <w:r w:rsidRPr="00241DC7">
        <w:rPr>
          <w:rFonts w:ascii="Verdana" w:hAnsi="Verdana"/>
          <w:color w:val="000000"/>
          <w:sz w:val="18"/>
          <w:szCs w:val="18"/>
        </w:rPr>
        <w:t xml:space="preserve"> Blackboard or Moodle). Always try to use the most current browser version, as well.</w:t>
      </w:r>
      <w:r w:rsidRPr="00241DC7">
        <w:rPr>
          <w:rFonts w:ascii="Verdana" w:hAnsi="Verdana"/>
          <w:color w:val="000000"/>
          <w:sz w:val="18"/>
          <w:szCs w:val="18"/>
        </w:rPr>
        <w:br/>
      </w:r>
    </w:p>
    <w:p w14:paraId="4714E262" w14:textId="77777777" w:rsidR="00FC7360" w:rsidRDefault="008F2F04" w:rsidP="00FC7360">
      <w:pPr>
        <w:pStyle w:val="NormalWeb"/>
        <w:spacing w:before="0" w:beforeAutospacing="0" w:after="0" w:afterAutospacing="0"/>
        <w:rPr>
          <w:rFonts w:ascii="Verdana" w:hAnsi="Verdana"/>
          <w:color w:val="000000"/>
          <w:sz w:val="18"/>
          <w:szCs w:val="18"/>
        </w:rPr>
      </w:pPr>
      <w:r w:rsidRPr="00241DC7">
        <w:rPr>
          <w:rFonts w:ascii="Verdana" w:hAnsi="Verdana"/>
          <w:color w:val="000000"/>
          <w:sz w:val="18"/>
          <w:szCs w:val="18"/>
        </w:rPr>
        <w:t>Although there are no absolute requirements, computers with faster Internet connections, faster processors, and more memory will give you better results. Keep in mind that if you have difficulties connecting to the class or have a slow connection, the problem could be occurring at many levels. For help, look at the "Technical Difficulties" item in "Student Support" under "Technical Requirements" or try the Technical Help Forum on the course Discussion Board.</w:t>
      </w:r>
    </w:p>
    <w:p w14:paraId="4D4E6114" w14:textId="353F3AE6" w:rsidR="00FC7360" w:rsidRDefault="00FC7360" w:rsidP="00FC7360">
      <w:pPr>
        <w:pStyle w:val="NormalWeb"/>
        <w:spacing w:before="0" w:beforeAutospacing="0" w:after="0" w:afterAutospacing="0"/>
      </w:pPr>
    </w:p>
    <w:p w14:paraId="2C3313CF" w14:textId="52EF1847" w:rsidR="003E4F11" w:rsidRPr="00FC7360" w:rsidRDefault="008F2F04" w:rsidP="00FC7360">
      <w:pPr>
        <w:pStyle w:val="NormalWeb"/>
        <w:spacing w:before="0" w:beforeAutospacing="0" w:after="0" w:afterAutospacing="0"/>
        <w:rPr>
          <w:rStyle w:val="Strong"/>
          <w:rFonts w:ascii="Verdana" w:hAnsi="Verdana"/>
          <w:b w:val="0"/>
          <w:bCs w:val="0"/>
          <w:color w:val="000000"/>
          <w:sz w:val="18"/>
          <w:szCs w:val="18"/>
        </w:rPr>
      </w:pPr>
      <w:r w:rsidRPr="00241DC7">
        <w:rPr>
          <w:rStyle w:val="Strong"/>
          <w:rFonts w:ascii="Verdana" w:hAnsi="Verdana"/>
          <w:color w:val="008000"/>
          <w:sz w:val="18"/>
          <w:szCs w:val="18"/>
        </w:rPr>
        <w:t xml:space="preserve">[Instructor: List the basic computer skills required to be successful in this course: email, word processing skills, etc. List the minimum technical requirements (ex: Pentium 4 or faster processor) or provide a link to this information if it exists on your college </w:t>
      </w:r>
      <w:r w:rsidR="001472F9">
        <w:rPr>
          <w:rStyle w:val="Strong"/>
          <w:rFonts w:ascii="Verdana" w:hAnsi="Verdana"/>
          <w:color w:val="008000"/>
          <w:sz w:val="18"/>
          <w:szCs w:val="18"/>
        </w:rPr>
        <w:t>website</w:t>
      </w:r>
      <w:r w:rsidRPr="00241DC7">
        <w:rPr>
          <w:rStyle w:val="Strong"/>
          <w:rFonts w:ascii="Verdana" w:hAnsi="Verdana"/>
          <w:color w:val="008000"/>
          <w:sz w:val="18"/>
          <w:szCs w:val="18"/>
        </w:rPr>
        <w:t>.]</w:t>
      </w:r>
      <w:r w:rsidRPr="00241DC7">
        <w:br/>
      </w:r>
    </w:p>
    <w:p w14:paraId="4926FFB5" w14:textId="3E8BB508" w:rsidR="003E4F11" w:rsidRPr="00FC7360" w:rsidRDefault="008F2F04" w:rsidP="003E4F11">
      <w:pPr>
        <w:pStyle w:val="Heading3"/>
        <w:spacing w:before="0" w:line="360" w:lineRule="auto"/>
        <w:rPr>
          <w:rStyle w:val="Strong"/>
          <w:rFonts w:ascii="Verdana" w:hAnsi="Verdana"/>
          <w:color w:val="000000"/>
          <w:sz w:val="20"/>
          <w:szCs w:val="20"/>
        </w:rPr>
      </w:pPr>
      <w:r w:rsidRPr="00FC7360">
        <w:rPr>
          <w:rStyle w:val="Strong"/>
          <w:rFonts w:ascii="Verdana" w:hAnsi="Verdana"/>
          <w:color w:val="000000"/>
          <w:sz w:val="20"/>
          <w:szCs w:val="20"/>
        </w:rPr>
        <w:t>Other Software Required</w:t>
      </w:r>
      <w:r w:rsidRPr="00FC7360">
        <w:rPr>
          <w:sz w:val="20"/>
          <w:szCs w:val="20"/>
        </w:rPr>
        <w:t> </w:t>
      </w:r>
    </w:p>
    <w:p w14:paraId="2DFBA7A4" w14:textId="2A5B168C" w:rsidR="003E4F11" w:rsidRPr="00FC7360" w:rsidRDefault="008F2F04" w:rsidP="003E4F11">
      <w:pPr>
        <w:pStyle w:val="Heading3"/>
        <w:spacing w:before="0" w:line="360" w:lineRule="auto"/>
        <w:rPr>
          <w:rStyle w:val="Strong"/>
          <w:rFonts w:ascii="Verdana" w:hAnsi="Verdana"/>
          <w:color w:val="000000"/>
          <w:sz w:val="20"/>
          <w:szCs w:val="20"/>
        </w:rPr>
      </w:pPr>
      <w:r w:rsidRPr="00FC7360">
        <w:rPr>
          <w:rStyle w:val="Strong"/>
          <w:rFonts w:ascii="Verdana" w:hAnsi="Verdana"/>
          <w:color w:val="000000"/>
          <w:sz w:val="20"/>
          <w:szCs w:val="20"/>
        </w:rPr>
        <w:t>Basic Computer Skills Required</w:t>
      </w:r>
      <w:r w:rsidRPr="00FC7360">
        <w:rPr>
          <w:sz w:val="20"/>
          <w:szCs w:val="20"/>
        </w:rPr>
        <w:t> </w:t>
      </w:r>
    </w:p>
    <w:p w14:paraId="12C9B380" w14:textId="296208FC" w:rsidR="008F2F04" w:rsidRPr="00FC7360" w:rsidRDefault="008F2F04" w:rsidP="003E4F11">
      <w:pPr>
        <w:pStyle w:val="Heading3"/>
        <w:spacing w:before="0" w:line="360" w:lineRule="auto"/>
        <w:rPr>
          <w:sz w:val="20"/>
          <w:szCs w:val="20"/>
        </w:rPr>
      </w:pPr>
      <w:r w:rsidRPr="00FC7360">
        <w:rPr>
          <w:rStyle w:val="Strong"/>
          <w:rFonts w:ascii="Verdana" w:hAnsi="Verdana"/>
          <w:color w:val="000000"/>
          <w:sz w:val="20"/>
          <w:szCs w:val="20"/>
        </w:rPr>
        <w:t>Minimum Technical Requirements</w:t>
      </w:r>
    </w:p>
    <w:p w14:paraId="0F438431" w14:textId="77777777" w:rsidR="003E4F11" w:rsidRDefault="003E4F11" w:rsidP="003E4F11">
      <w:pPr>
        <w:pStyle w:val="Heading1"/>
        <w:spacing w:before="0" w:line="240" w:lineRule="auto"/>
      </w:pPr>
    </w:p>
    <w:p w14:paraId="5EF7E6F3" w14:textId="77777777" w:rsidR="008F2F04" w:rsidRPr="00CD562A" w:rsidRDefault="008F2F04" w:rsidP="001472F9">
      <w:pPr>
        <w:pStyle w:val="Heading1"/>
        <w:spacing w:before="0"/>
        <w:rPr>
          <w:i/>
        </w:rPr>
      </w:pPr>
      <w:r w:rsidRPr="00CD562A">
        <w:rPr>
          <w:i/>
        </w:rPr>
        <w:t>Grading Policies</w:t>
      </w:r>
    </w:p>
    <w:p w14:paraId="6763F3FB" w14:textId="10645C53" w:rsidR="008F2F04" w:rsidRPr="004F07CA" w:rsidRDefault="008F2F04" w:rsidP="001472F9">
      <w:pPr>
        <w:pStyle w:val="NormalWeb"/>
        <w:spacing w:before="0" w:beforeAutospacing="0" w:after="0" w:afterAutospacing="0"/>
        <w:rPr>
          <w:rFonts w:ascii="Verdana" w:hAnsi="Verdana"/>
          <w:color w:val="000000"/>
          <w:sz w:val="18"/>
          <w:szCs w:val="18"/>
        </w:rPr>
      </w:pPr>
      <w:r w:rsidRPr="004F07CA">
        <w:rPr>
          <w:rStyle w:val="Strong"/>
          <w:rFonts w:ascii="Verdana" w:eastAsiaTheme="majorEastAsia" w:hAnsi="Verdana"/>
          <w:color w:val="008000"/>
          <w:sz w:val="18"/>
          <w:szCs w:val="18"/>
        </w:rPr>
        <w:t xml:space="preserve">[This template uses a traditional approach to grading, however, a </w:t>
      </w:r>
      <w:r w:rsidR="00711F2C">
        <w:rPr>
          <w:rStyle w:val="Strong"/>
          <w:rFonts w:ascii="Verdana" w:eastAsiaTheme="majorEastAsia" w:hAnsi="Verdana"/>
          <w:color w:val="008000"/>
          <w:sz w:val="18"/>
          <w:szCs w:val="18"/>
        </w:rPr>
        <w:t>different</w:t>
      </w:r>
      <w:r w:rsidRPr="004F07CA">
        <w:rPr>
          <w:rStyle w:val="Strong"/>
          <w:rFonts w:ascii="Verdana" w:eastAsiaTheme="majorEastAsia" w:hAnsi="Verdana"/>
          <w:color w:val="008000"/>
          <w:sz w:val="18"/>
          <w:szCs w:val="18"/>
        </w:rPr>
        <w:t xml:space="preserve"> approach such as portfolio-based grading, could easily be substituted. </w:t>
      </w:r>
      <w:r w:rsidR="00E739BC">
        <w:rPr>
          <w:rStyle w:val="Strong"/>
          <w:rFonts w:ascii="Verdana" w:eastAsiaTheme="majorEastAsia" w:hAnsi="Verdana"/>
          <w:color w:val="008000"/>
          <w:sz w:val="18"/>
          <w:szCs w:val="18"/>
        </w:rPr>
        <w:t>Make</w:t>
      </w:r>
      <w:r w:rsidRPr="004F07CA">
        <w:rPr>
          <w:rStyle w:val="Strong"/>
          <w:rFonts w:ascii="Verdana" w:eastAsiaTheme="majorEastAsia" w:hAnsi="Verdana"/>
          <w:color w:val="008000"/>
          <w:sz w:val="18"/>
          <w:szCs w:val="18"/>
        </w:rPr>
        <w:t xml:space="preserve"> sure that your course </w:t>
      </w:r>
      <w:r w:rsidR="00E739BC">
        <w:rPr>
          <w:rStyle w:val="Strong"/>
          <w:rFonts w:ascii="Verdana" w:eastAsiaTheme="majorEastAsia" w:hAnsi="Verdana"/>
          <w:color w:val="008000"/>
          <w:sz w:val="18"/>
          <w:szCs w:val="18"/>
        </w:rPr>
        <w:t xml:space="preserve">information </w:t>
      </w:r>
      <w:r w:rsidRPr="004F07CA">
        <w:rPr>
          <w:rStyle w:val="Strong"/>
          <w:rFonts w:ascii="Verdana" w:eastAsiaTheme="majorEastAsia" w:hAnsi="Verdana"/>
          <w:color w:val="008000"/>
          <w:sz w:val="18"/>
          <w:szCs w:val="18"/>
        </w:rPr>
        <w:t xml:space="preserve">fully discloses how you will grade </w:t>
      </w:r>
      <w:r w:rsidR="00376479">
        <w:rPr>
          <w:rStyle w:val="Strong"/>
          <w:rFonts w:ascii="Verdana" w:eastAsiaTheme="majorEastAsia" w:hAnsi="Verdana"/>
          <w:color w:val="008000"/>
          <w:sz w:val="18"/>
          <w:szCs w:val="18"/>
        </w:rPr>
        <w:t>course activities</w:t>
      </w:r>
      <w:r w:rsidRPr="004F07CA">
        <w:rPr>
          <w:rStyle w:val="Strong"/>
          <w:rFonts w:ascii="Verdana" w:eastAsiaTheme="majorEastAsia" w:hAnsi="Verdana"/>
          <w:color w:val="008000"/>
          <w:sz w:val="18"/>
          <w:szCs w:val="18"/>
        </w:rPr>
        <w:t>.]</w:t>
      </w:r>
    </w:p>
    <w:p w14:paraId="0792375F" w14:textId="77777777" w:rsidR="001472F9" w:rsidRDefault="001472F9" w:rsidP="008F2F04">
      <w:pPr>
        <w:pStyle w:val="Heading4"/>
        <w:rPr>
          <w:rFonts w:ascii="Verdana" w:hAnsi="Verdana"/>
          <w:color w:val="000000"/>
          <w:sz w:val="18"/>
          <w:szCs w:val="18"/>
        </w:rPr>
      </w:pPr>
    </w:p>
    <w:p w14:paraId="0093E01F" w14:textId="77777777" w:rsidR="008F2F04" w:rsidRPr="00FC7360" w:rsidRDefault="008F2F04" w:rsidP="008F2F04">
      <w:pPr>
        <w:pStyle w:val="Heading4"/>
        <w:rPr>
          <w:rFonts w:ascii="Verdana" w:hAnsi="Verdana"/>
          <w:color w:val="000000"/>
        </w:rPr>
      </w:pPr>
      <w:r w:rsidRPr="00FC7360">
        <w:rPr>
          <w:rFonts w:ascii="Verdana" w:hAnsi="Verdana"/>
          <w:color w:val="000000"/>
        </w:rPr>
        <w:t>Grading Scale</w:t>
      </w:r>
    </w:p>
    <w:p w14:paraId="6A329DEE" w14:textId="5BBA4C10" w:rsidR="00376479" w:rsidRPr="00376479" w:rsidRDefault="00376479" w:rsidP="00376479">
      <w:pPr>
        <w:pStyle w:val="NormalWeb"/>
        <w:shd w:val="clear" w:color="auto" w:fill="FFFFFF"/>
        <w:spacing w:before="0" w:beforeAutospacing="0" w:after="0" w:afterAutospacing="0"/>
        <w:rPr>
          <w:rFonts w:ascii="Verdana" w:hAnsi="Verdana" w:cs="Arial"/>
          <w:b/>
          <w:color w:val="C00000"/>
          <w:spacing w:val="12"/>
          <w:sz w:val="18"/>
          <w:szCs w:val="18"/>
        </w:rPr>
      </w:pPr>
    </w:p>
    <w:p w14:paraId="4409A302" w14:textId="19CD6494" w:rsidR="008F2F04" w:rsidRPr="004F07CA" w:rsidRDefault="008F2F04" w:rsidP="008F2F04">
      <w:pPr>
        <w:pStyle w:val="NormalWeb"/>
        <w:spacing w:after="240" w:afterAutospacing="0"/>
        <w:rPr>
          <w:rFonts w:ascii="Verdana" w:hAnsi="Verdana"/>
          <w:color w:val="000000"/>
          <w:sz w:val="18"/>
          <w:szCs w:val="18"/>
        </w:rPr>
      </w:pPr>
      <w:r w:rsidRPr="004F07CA">
        <w:rPr>
          <w:rFonts w:ascii="Verdana" w:hAnsi="Verdana"/>
          <w:color w:val="000000"/>
          <w:sz w:val="18"/>
          <w:szCs w:val="18"/>
        </w:rPr>
        <w:t>Scores will be posted in the Grade Book or Grade Center in as timely a manner as possible.</w:t>
      </w:r>
      <w:r w:rsidRPr="004F07CA">
        <w:rPr>
          <w:rFonts w:ascii="Verdana" w:hAnsi="Verdana"/>
          <w:color w:val="000000"/>
          <w:sz w:val="18"/>
          <w:szCs w:val="18"/>
        </w:rPr>
        <w:br/>
        <w:t>Your final grade will be based on the following scale: </w:t>
      </w:r>
      <w:r w:rsidRPr="004F07CA">
        <w:rPr>
          <w:rStyle w:val="Strong"/>
          <w:rFonts w:ascii="Verdana" w:eastAsiaTheme="majorEastAsia" w:hAnsi="Verdana"/>
          <w:color w:val="008000"/>
          <w:sz w:val="18"/>
          <w:szCs w:val="18"/>
        </w:rPr>
        <w:t>[Instructor: Fill in your preferred scale here.]</w:t>
      </w:r>
    </w:p>
    <w:p w14:paraId="40BF61D7" w14:textId="77777777" w:rsidR="008F2F04" w:rsidRPr="00CD562A" w:rsidRDefault="008F2F04" w:rsidP="001472F9">
      <w:pPr>
        <w:pStyle w:val="Heading4"/>
        <w:spacing w:before="0"/>
        <w:rPr>
          <w:rFonts w:ascii="Verdana" w:hAnsi="Verdana"/>
          <w:color w:val="000000"/>
        </w:rPr>
      </w:pPr>
      <w:r w:rsidRPr="00CD562A">
        <w:rPr>
          <w:rFonts w:ascii="Verdana" w:hAnsi="Verdana"/>
          <w:color w:val="000000"/>
        </w:rPr>
        <w:t>Areas of Evaluation</w:t>
      </w:r>
    </w:p>
    <w:p w14:paraId="09193972" w14:textId="77777777" w:rsidR="008F2F04" w:rsidRPr="004F07CA" w:rsidRDefault="008F2F04" w:rsidP="001472F9">
      <w:pPr>
        <w:pStyle w:val="NormalWeb"/>
        <w:spacing w:before="0" w:beforeAutospacing="0" w:after="0" w:afterAutospacing="0"/>
        <w:rPr>
          <w:rFonts w:ascii="Verdana" w:hAnsi="Verdana"/>
          <w:color w:val="000000"/>
          <w:sz w:val="18"/>
          <w:szCs w:val="18"/>
        </w:rPr>
      </w:pPr>
      <w:r w:rsidRPr="004F07CA">
        <w:rPr>
          <w:rFonts w:ascii="Verdana" w:hAnsi="Verdana"/>
          <w:color w:val="000000"/>
          <w:sz w:val="18"/>
          <w:szCs w:val="18"/>
        </w:rPr>
        <w:t>Points for this course will come from the following areas:</w:t>
      </w:r>
    </w:p>
    <w:p w14:paraId="27BD70B4" w14:textId="7FF990BA" w:rsidR="008F2F04" w:rsidRPr="001472F9" w:rsidRDefault="008F2F04" w:rsidP="008F2F04">
      <w:pPr>
        <w:pStyle w:val="NormalWeb"/>
        <w:spacing w:after="240" w:afterAutospacing="0"/>
        <w:rPr>
          <w:rFonts w:ascii="Verdana" w:hAnsi="Verdana"/>
          <w:b/>
          <w:color w:val="008000"/>
          <w:sz w:val="18"/>
          <w:szCs w:val="18"/>
        </w:rPr>
      </w:pPr>
    </w:p>
    <w:p w14:paraId="29997C43" w14:textId="405D2746" w:rsidR="008F2F04" w:rsidRPr="001472F9" w:rsidRDefault="00082E5F" w:rsidP="001472F9">
      <w:pPr>
        <w:pStyle w:val="NormalWeb"/>
        <w:numPr>
          <w:ilvl w:val="0"/>
          <w:numId w:val="43"/>
        </w:numPr>
        <w:spacing w:after="240" w:afterAutospacing="0"/>
        <w:rPr>
          <w:rFonts w:ascii="Verdana" w:hAnsi="Verdana"/>
          <w:b/>
          <w:color w:val="008000"/>
          <w:sz w:val="18"/>
          <w:szCs w:val="18"/>
        </w:rPr>
      </w:pPr>
      <w:r>
        <w:rPr>
          <w:rFonts w:ascii="Verdana" w:hAnsi="Verdana"/>
          <w:b/>
          <w:color w:val="008000"/>
          <w:sz w:val="18"/>
          <w:szCs w:val="18"/>
        </w:rPr>
        <w:t>Lab Activities</w:t>
      </w:r>
      <w:r w:rsidR="002C2F8A">
        <w:rPr>
          <w:rFonts w:ascii="Verdana" w:hAnsi="Verdana"/>
          <w:b/>
          <w:color w:val="008000"/>
          <w:sz w:val="18"/>
          <w:szCs w:val="18"/>
        </w:rPr>
        <w:t xml:space="preserve"> </w:t>
      </w:r>
      <w:r w:rsidR="00D95862">
        <w:rPr>
          <w:rFonts w:ascii="Verdana" w:hAnsi="Verdana"/>
          <w:b/>
          <w:color w:val="008000"/>
          <w:sz w:val="18"/>
          <w:szCs w:val="18"/>
        </w:rPr>
        <w:t>25-30%</w:t>
      </w:r>
    </w:p>
    <w:p w14:paraId="0040EC23" w14:textId="2821B162" w:rsidR="008F2F04" w:rsidRPr="001472F9" w:rsidRDefault="008F2F04" w:rsidP="001472F9">
      <w:pPr>
        <w:pStyle w:val="NormalWeb"/>
        <w:numPr>
          <w:ilvl w:val="0"/>
          <w:numId w:val="43"/>
        </w:numPr>
        <w:spacing w:after="240" w:afterAutospacing="0"/>
        <w:rPr>
          <w:rFonts w:ascii="Verdana" w:hAnsi="Verdana"/>
          <w:b/>
          <w:color w:val="008000"/>
          <w:sz w:val="18"/>
          <w:szCs w:val="18"/>
        </w:rPr>
      </w:pPr>
      <w:r w:rsidRPr="001472F9">
        <w:rPr>
          <w:rFonts w:ascii="Verdana" w:hAnsi="Verdana"/>
          <w:b/>
          <w:color w:val="008000"/>
          <w:sz w:val="18"/>
          <w:szCs w:val="18"/>
        </w:rPr>
        <w:t>Individual Assignments 20-50%</w:t>
      </w:r>
    </w:p>
    <w:p w14:paraId="55AFAD5E" w14:textId="23C915FD" w:rsidR="008F2F04" w:rsidRPr="001472F9" w:rsidRDefault="00082E5F" w:rsidP="001472F9">
      <w:pPr>
        <w:pStyle w:val="NormalWeb"/>
        <w:numPr>
          <w:ilvl w:val="0"/>
          <w:numId w:val="43"/>
        </w:numPr>
        <w:spacing w:after="240" w:afterAutospacing="0"/>
        <w:rPr>
          <w:rFonts w:ascii="Verdana" w:hAnsi="Verdana"/>
          <w:b/>
          <w:color w:val="008000"/>
          <w:sz w:val="18"/>
          <w:szCs w:val="18"/>
        </w:rPr>
      </w:pPr>
      <w:r>
        <w:rPr>
          <w:rFonts w:ascii="Verdana" w:hAnsi="Verdana"/>
          <w:b/>
          <w:color w:val="008000"/>
          <w:sz w:val="18"/>
          <w:szCs w:val="18"/>
        </w:rPr>
        <w:t>Discussion Boards</w:t>
      </w:r>
      <w:r w:rsidR="008F2F04" w:rsidRPr="001472F9">
        <w:rPr>
          <w:rFonts w:ascii="Verdana" w:hAnsi="Verdana"/>
          <w:b/>
          <w:color w:val="008000"/>
          <w:sz w:val="18"/>
          <w:szCs w:val="18"/>
        </w:rPr>
        <w:t xml:space="preserve"> 10-30%</w:t>
      </w:r>
    </w:p>
    <w:p w14:paraId="4F9AC0E5" w14:textId="0433B432" w:rsidR="008F2F04" w:rsidRPr="001472F9" w:rsidRDefault="008F2F04" w:rsidP="008C4177">
      <w:pPr>
        <w:pStyle w:val="NormalWeb"/>
        <w:spacing w:after="240" w:afterAutospacing="0"/>
        <w:ind w:left="720"/>
        <w:rPr>
          <w:rFonts w:ascii="Verdana" w:hAnsi="Verdana"/>
          <w:b/>
          <w:color w:val="008000"/>
          <w:sz w:val="18"/>
          <w:szCs w:val="18"/>
        </w:rPr>
      </w:pPr>
    </w:p>
    <w:p w14:paraId="7EF55F7E" w14:textId="2610652F" w:rsidR="008F2F04" w:rsidRPr="00082E5F" w:rsidRDefault="008F2F04" w:rsidP="00082E5F">
      <w:pPr>
        <w:pStyle w:val="Heading4"/>
        <w:rPr>
          <w:rFonts w:ascii="Verdana" w:hAnsi="Verdana"/>
          <w:color w:val="000000"/>
        </w:rPr>
      </w:pPr>
      <w:r w:rsidRPr="00FC7360">
        <w:rPr>
          <w:rFonts w:ascii="Verdana" w:hAnsi="Verdana"/>
          <w:color w:val="000000"/>
        </w:rPr>
        <w:t>Attendance Policy</w:t>
      </w:r>
    </w:p>
    <w:p w14:paraId="265D65BA" w14:textId="77777777" w:rsidR="008F2F04" w:rsidRPr="00241DC7" w:rsidRDefault="008F2F04" w:rsidP="008F2F04">
      <w:pPr>
        <w:pStyle w:val="Heading1"/>
      </w:pPr>
      <w:r w:rsidRPr="00241DC7">
        <w:t>Academic Integrity</w:t>
      </w:r>
    </w:p>
    <w:p w14:paraId="68145B46" w14:textId="77777777" w:rsidR="008F2F04" w:rsidRPr="00241DC7" w:rsidRDefault="008F2F04" w:rsidP="008F2F04">
      <w:pPr>
        <w:rPr>
          <w:rFonts w:ascii="Verdana" w:hAnsi="Verdana"/>
          <w:color w:val="000000"/>
          <w:sz w:val="18"/>
          <w:szCs w:val="18"/>
          <w:shd w:val="clear" w:color="auto" w:fill="FFFFFF"/>
        </w:rPr>
      </w:pPr>
      <w:r w:rsidRPr="00241DC7">
        <w:rPr>
          <w:rFonts w:ascii="Verdana" w:hAnsi="Verdana"/>
          <w:color w:val="000000"/>
          <w:sz w:val="18"/>
          <w:szCs w:val="18"/>
          <w:shd w:val="clear" w:color="auto" w:fill="FFFFFF"/>
        </w:rPr>
        <w:t xml:space="preserve">In addition to good academic performance, students should exhibit honesty and integrity. If there is any question that academic honesty and integrity are not honored, students may be required to redo assignments in the presence of an instructor-selected monitor. Proof of dishonesty, including </w:t>
      </w:r>
      <w:r w:rsidRPr="00241DC7">
        <w:rPr>
          <w:rFonts w:ascii="Verdana" w:hAnsi="Verdana"/>
          <w:color w:val="000000"/>
          <w:sz w:val="18"/>
          <w:szCs w:val="18"/>
          <w:shd w:val="clear" w:color="auto" w:fill="FFFFFF"/>
        </w:rPr>
        <w:lastRenderedPageBreak/>
        <w:t>plagiarism, will make students subject to disciplinary action. Please consult your college catalog or your college Web site at </w:t>
      </w:r>
      <w:r w:rsidRPr="00241DC7">
        <w:rPr>
          <w:rStyle w:val="Strong"/>
          <w:rFonts w:ascii="Verdana" w:hAnsi="Verdana"/>
          <w:color w:val="008000"/>
          <w:sz w:val="18"/>
          <w:szCs w:val="18"/>
          <w:shd w:val="clear" w:color="auto" w:fill="FFFFFF"/>
        </w:rPr>
        <w:t>[Instructor: Provide the link to your college's website where the policy on Academic Integrity can be found.] </w:t>
      </w:r>
      <w:r w:rsidRPr="00241DC7">
        <w:rPr>
          <w:rFonts w:ascii="Verdana" w:hAnsi="Verdana"/>
          <w:color w:val="000000"/>
          <w:sz w:val="18"/>
          <w:szCs w:val="18"/>
          <w:shd w:val="clear" w:color="auto" w:fill="FFFFFF"/>
        </w:rPr>
        <w:t>for more information.</w:t>
      </w:r>
    </w:p>
    <w:p w14:paraId="0E331068" w14:textId="222027F1" w:rsidR="008F2F04" w:rsidRPr="00082E5F" w:rsidRDefault="008F2F04" w:rsidP="00082E5F">
      <w:pPr>
        <w:pStyle w:val="Heading1"/>
        <w:spacing w:before="0"/>
        <w:rPr>
          <w:i/>
        </w:rPr>
      </w:pPr>
      <w:r w:rsidRPr="00FC7360">
        <w:rPr>
          <w:i/>
        </w:rPr>
        <w:t>Other Policies</w:t>
      </w:r>
    </w:p>
    <w:p w14:paraId="00B25841" w14:textId="77777777" w:rsidR="00CD562A" w:rsidRDefault="00CD562A" w:rsidP="008F2F04">
      <w:pPr>
        <w:pStyle w:val="Heading4"/>
        <w:rPr>
          <w:rFonts w:ascii="Verdana" w:hAnsi="Verdana"/>
          <w:color w:val="000000"/>
          <w:sz w:val="24"/>
          <w:szCs w:val="24"/>
        </w:rPr>
      </w:pPr>
    </w:p>
    <w:p w14:paraId="58090EC4" w14:textId="77777777" w:rsidR="008F2F04" w:rsidRPr="001472F9" w:rsidRDefault="008F2F04" w:rsidP="008F2F04">
      <w:pPr>
        <w:pStyle w:val="Heading4"/>
        <w:rPr>
          <w:rFonts w:ascii="Verdana" w:hAnsi="Verdana"/>
          <w:color w:val="000000"/>
          <w:sz w:val="24"/>
          <w:szCs w:val="24"/>
        </w:rPr>
      </w:pPr>
      <w:r w:rsidRPr="001472F9">
        <w:rPr>
          <w:rFonts w:ascii="Verdana" w:hAnsi="Verdana"/>
          <w:color w:val="000000"/>
          <w:sz w:val="24"/>
          <w:szCs w:val="24"/>
        </w:rPr>
        <w:t>Attendance Policy</w:t>
      </w:r>
    </w:p>
    <w:p w14:paraId="611B1E25" w14:textId="77777777" w:rsidR="001472F9" w:rsidRDefault="001472F9" w:rsidP="001472F9">
      <w:pPr>
        <w:pStyle w:val="Heading5"/>
        <w:spacing w:before="0"/>
        <w:rPr>
          <w:rFonts w:ascii="Verdana" w:hAnsi="Verdana"/>
          <w:color w:val="000000"/>
        </w:rPr>
      </w:pPr>
    </w:p>
    <w:p w14:paraId="6E885CC0" w14:textId="77777777" w:rsidR="008F2F04" w:rsidRPr="00CD562A" w:rsidRDefault="008F2F04" w:rsidP="001472F9">
      <w:pPr>
        <w:pStyle w:val="Heading5"/>
        <w:spacing w:before="0"/>
        <w:rPr>
          <w:rFonts w:ascii="Verdana" w:hAnsi="Verdana"/>
          <w:i/>
          <w:color w:val="000000"/>
          <w:sz w:val="20"/>
          <w:szCs w:val="20"/>
        </w:rPr>
      </w:pPr>
      <w:r w:rsidRPr="00CD562A">
        <w:rPr>
          <w:rFonts w:ascii="Verdana" w:hAnsi="Verdana"/>
          <w:i/>
          <w:color w:val="000000"/>
        </w:rPr>
        <w:t>General Guidelines for Online Attendance</w:t>
      </w:r>
    </w:p>
    <w:p w14:paraId="005B3301" w14:textId="77777777" w:rsidR="008F2F04" w:rsidRPr="00241DC7" w:rsidRDefault="008F2F04" w:rsidP="001472F9">
      <w:pPr>
        <w:pStyle w:val="NormalWeb"/>
        <w:spacing w:before="0" w:beforeAutospacing="0" w:after="0" w:afterAutospacing="0"/>
        <w:rPr>
          <w:rFonts w:ascii="Verdana" w:hAnsi="Verdana"/>
          <w:color w:val="000000"/>
          <w:sz w:val="18"/>
          <w:szCs w:val="18"/>
        </w:rPr>
      </w:pPr>
      <w:r w:rsidRPr="00241DC7">
        <w:rPr>
          <w:rFonts w:ascii="Verdana" w:hAnsi="Verdana"/>
          <w:color w:val="000000"/>
          <w:sz w:val="18"/>
          <w:szCs w:val="18"/>
        </w:rPr>
        <w:t>Just as in a face-to-face course, attending your online course is important. In fact, it may be even more important. In a face-to-face course, sometimes a student is physically there, but mentally "somewhere else." In an online course, there is little social pressure to be there or pretend to be there, but if you don't “visit” the course regularly, you won't get much from the course and will find it difficult to get a good grade. Here are some ideas to keep in mind.</w:t>
      </w:r>
    </w:p>
    <w:p w14:paraId="45C06D94"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Verify your course enrollment.</w:t>
      </w:r>
      <w:r w:rsidRPr="00241DC7">
        <w:rPr>
          <w:rFonts w:ascii="Verdana" w:hAnsi="Verdana"/>
          <w:b/>
          <w:bCs/>
          <w:color w:val="000000"/>
          <w:sz w:val="18"/>
          <w:szCs w:val="18"/>
        </w:rPr>
        <w:br/>
      </w:r>
      <w:r w:rsidRPr="00241DC7">
        <w:rPr>
          <w:rFonts w:ascii="Verdana" w:hAnsi="Verdana"/>
          <w:color w:val="000000"/>
          <w:sz w:val="18"/>
          <w:szCs w:val="18"/>
        </w:rPr>
        <w:t>On the first day of the online course, go to "Start Here." This is where you will find the "Enrollment Verification" forum or assignment. You must reply to this forum or complete the required assignment in each course in order to verify your course enrollment. The Enrollment Verification forum or assignment must be completed by the census date of the course (which is posted). </w:t>
      </w:r>
      <w:r w:rsidRPr="00241DC7">
        <w:rPr>
          <w:rStyle w:val="Strong"/>
          <w:rFonts w:ascii="Verdana" w:hAnsi="Verdana"/>
          <w:color w:val="000000"/>
          <w:sz w:val="18"/>
          <w:szCs w:val="18"/>
        </w:rPr>
        <w:t>If you do not complete this forum or assignment, you will be withdrawn from the course.</w:t>
      </w:r>
    </w:p>
    <w:p w14:paraId="023893CC"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Check the course site regularly.</w:t>
      </w:r>
      <w:r w:rsidRPr="00241DC7">
        <w:rPr>
          <w:rFonts w:ascii="Verdana" w:hAnsi="Verdana"/>
          <w:b/>
          <w:bCs/>
          <w:color w:val="000000"/>
          <w:sz w:val="18"/>
          <w:szCs w:val="18"/>
        </w:rPr>
        <w:br/>
      </w:r>
      <w:r w:rsidRPr="00241DC7">
        <w:rPr>
          <w:rFonts w:ascii="Verdana" w:hAnsi="Verdana"/>
          <w:color w:val="000000"/>
          <w:sz w:val="18"/>
          <w:szCs w:val="18"/>
        </w:rPr>
        <w:t>Even if you don't have specific assignments to complete, check the course site for announcements and your email regularly. Your instructor will make announcements, new postings will appear in discussion forums, and other plans may undergo subtle changes. Regular checks will help you remember all that you need to get done.</w:t>
      </w:r>
    </w:p>
    <w:p w14:paraId="4F8AB07B"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Plan on spending at least two hours of work time for every credit hour that the course receives.</w:t>
      </w:r>
      <w:r w:rsidRPr="00241DC7">
        <w:rPr>
          <w:rFonts w:ascii="Verdana" w:hAnsi="Verdana"/>
          <w:color w:val="000000"/>
          <w:sz w:val="18"/>
          <w:szCs w:val="18"/>
        </w:rPr>
        <w:br/>
        <w:t>As a rule of thumb, colleges assume you will attend as many hours as are listed for the credit hours, and then do homework and prepare in an equivalent number of hours during each week. In an online course, the distinction between attendance and study hours is removed, but the same minimum amount of time is necessary. In actual practice, some online courses take many more hours of study.</w:t>
      </w:r>
    </w:p>
    <w:p w14:paraId="16A14172"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Your instructor can tell if you are visiting the course site.</w:t>
      </w:r>
      <w:r w:rsidRPr="00241DC7">
        <w:rPr>
          <w:rFonts w:ascii="Verdana" w:hAnsi="Verdana"/>
          <w:color w:val="000000"/>
          <w:sz w:val="18"/>
          <w:szCs w:val="18"/>
        </w:rPr>
        <w:br/>
        <w:t>There are tools in the learning management system (e.g., Blackboard or Moodle) that allow your instructor to get specific information about how often you visit the course site. They can see where you have visited specific areas of the course: lecture notes, assignments, forums, and quizzes.</w:t>
      </w:r>
    </w:p>
    <w:p w14:paraId="435865F7"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You will have to show your instructor the quality of your participation.</w:t>
      </w:r>
      <w:r w:rsidRPr="00241DC7">
        <w:rPr>
          <w:rFonts w:ascii="Verdana" w:hAnsi="Verdana"/>
          <w:color w:val="000000"/>
          <w:sz w:val="18"/>
          <w:szCs w:val="18"/>
        </w:rPr>
        <w:br/>
        <w:t>Statistical tools in the learning management system won't let your instructor know if you understand what you read, if you enjoy or dislike aspects of the course, or if you are succeeding. That is up to you. Your assignments, postings, and instructor communications will reflect the quality of your work.</w:t>
      </w:r>
    </w:p>
    <w:p w14:paraId="314C8D5F" w14:textId="77777777" w:rsidR="008F2F04" w:rsidRPr="00241DC7" w:rsidRDefault="008F2F04" w:rsidP="008F2F04">
      <w:pPr>
        <w:numPr>
          <w:ilvl w:val="0"/>
          <w:numId w:val="1"/>
        </w:numPr>
        <w:spacing w:before="100" w:beforeAutospacing="1" w:after="100" w:afterAutospacing="1" w:line="240" w:lineRule="auto"/>
        <w:rPr>
          <w:rFonts w:ascii="Verdana" w:hAnsi="Verdana"/>
          <w:color w:val="000000"/>
          <w:sz w:val="18"/>
          <w:szCs w:val="18"/>
        </w:rPr>
      </w:pPr>
      <w:r w:rsidRPr="00241DC7">
        <w:rPr>
          <w:rStyle w:val="Strong"/>
          <w:rFonts w:ascii="Verdana" w:hAnsi="Verdana"/>
          <w:color w:val="000000"/>
          <w:sz w:val="18"/>
          <w:szCs w:val="18"/>
        </w:rPr>
        <w:t>You are expected to communicate with the instructor AND your classmates.</w:t>
      </w:r>
      <w:r w:rsidRPr="00241DC7">
        <w:rPr>
          <w:rFonts w:ascii="Verdana" w:hAnsi="Verdana"/>
          <w:color w:val="000000"/>
          <w:sz w:val="18"/>
          <w:szCs w:val="18"/>
        </w:rPr>
        <w:br/>
        <w:t>Don't wait to be asked to communicate. Send your instructor questions. Post messages to other students. Ask questions and share your ideas.</w:t>
      </w:r>
    </w:p>
    <w:p w14:paraId="60D84AC7" w14:textId="77777777" w:rsidR="008F2F04" w:rsidRPr="00FC7360" w:rsidRDefault="008F2F04" w:rsidP="008F2F04">
      <w:pPr>
        <w:pStyle w:val="Heading4"/>
        <w:rPr>
          <w:rFonts w:ascii="Verdana" w:hAnsi="Verdana"/>
          <w:color w:val="000000"/>
        </w:rPr>
      </w:pPr>
      <w:r w:rsidRPr="00FC7360">
        <w:rPr>
          <w:rFonts w:ascii="Verdana" w:hAnsi="Verdana"/>
          <w:color w:val="000000"/>
        </w:rPr>
        <w:lastRenderedPageBreak/>
        <w:t>Withdrawal Policy</w:t>
      </w:r>
    </w:p>
    <w:p w14:paraId="54F06FDE" w14:textId="77777777" w:rsidR="00CD562A" w:rsidRPr="00FC7360" w:rsidRDefault="00CD562A" w:rsidP="007672A8">
      <w:pPr>
        <w:pStyle w:val="Heading4"/>
        <w:rPr>
          <w:rFonts w:ascii="Verdana" w:hAnsi="Verdana"/>
          <w:color w:val="000000"/>
        </w:rPr>
      </w:pPr>
    </w:p>
    <w:p w14:paraId="419F1135" w14:textId="06302038" w:rsidR="008F2F04" w:rsidRPr="00FC7360" w:rsidRDefault="008F2F04" w:rsidP="007672A8">
      <w:pPr>
        <w:pStyle w:val="Heading4"/>
        <w:rPr>
          <w:rFonts w:ascii="Verdana" w:hAnsi="Verdana"/>
          <w:color w:val="000000"/>
        </w:rPr>
      </w:pPr>
      <w:r w:rsidRPr="00FC7360">
        <w:rPr>
          <w:rFonts w:ascii="Verdana" w:hAnsi="Verdana"/>
          <w:color w:val="000000"/>
        </w:rPr>
        <w:t>Access/Disability Policy</w:t>
      </w:r>
    </w:p>
    <w:p w14:paraId="0E63FBFE" w14:textId="77777777" w:rsidR="008F2F04" w:rsidRPr="00FC7360" w:rsidRDefault="008F2F04" w:rsidP="008F2F04">
      <w:pPr>
        <w:pStyle w:val="Heading1"/>
        <w:rPr>
          <w:i/>
          <w:sz w:val="22"/>
          <w:szCs w:val="22"/>
        </w:rPr>
      </w:pPr>
      <w:r w:rsidRPr="00FC7360">
        <w:rPr>
          <w:i/>
          <w:sz w:val="22"/>
          <w:szCs w:val="22"/>
        </w:rPr>
        <w:t>Students Requiring Special Class Instruction Needs</w:t>
      </w:r>
    </w:p>
    <w:p w14:paraId="2CC6FBAB" w14:textId="77777777" w:rsidR="008F2F04" w:rsidRPr="00241DC7" w:rsidRDefault="008F2F04" w:rsidP="008F2F04">
      <w:pPr>
        <w:rPr>
          <w:rStyle w:val="Strong"/>
          <w:rFonts w:ascii="Verdana" w:hAnsi="Verdana"/>
          <w:color w:val="008000"/>
          <w:sz w:val="18"/>
          <w:szCs w:val="18"/>
          <w:shd w:val="clear" w:color="auto" w:fill="FFFFFF"/>
        </w:rPr>
      </w:pPr>
      <w:r w:rsidRPr="00241DC7">
        <w:rPr>
          <w:rFonts w:ascii="Verdana" w:hAnsi="Verdana"/>
          <w:color w:val="000000"/>
          <w:sz w:val="18"/>
          <w:szCs w:val="18"/>
          <w:shd w:val="clear" w:color="auto" w:fill="FFFFFF"/>
        </w:rPr>
        <w:t>For more information about special needs in the classroom, go to </w:t>
      </w:r>
      <w:r w:rsidRPr="00241DC7">
        <w:rPr>
          <w:rStyle w:val="Strong"/>
          <w:rFonts w:ascii="Verdana" w:hAnsi="Verdana"/>
          <w:color w:val="008000"/>
          <w:sz w:val="18"/>
          <w:szCs w:val="18"/>
          <w:shd w:val="clear" w:color="auto" w:fill="FFFFFF"/>
        </w:rPr>
        <w:t>[Instructor: Provide link to college website where this information can be found.]</w:t>
      </w:r>
    </w:p>
    <w:p w14:paraId="68B19208" w14:textId="77777777" w:rsidR="008F2F04" w:rsidRPr="00FC7360" w:rsidRDefault="008F2F04" w:rsidP="008F2F04">
      <w:pPr>
        <w:pStyle w:val="Heading1"/>
        <w:rPr>
          <w:i/>
          <w:sz w:val="22"/>
          <w:szCs w:val="22"/>
        </w:rPr>
      </w:pPr>
      <w:r w:rsidRPr="00FC7360">
        <w:rPr>
          <w:i/>
          <w:sz w:val="22"/>
          <w:szCs w:val="22"/>
        </w:rPr>
        <w:t>Tracking Your Grade</w:t>
      </w:r>
    </w:p>
    <w:p w14:paraId="15BB6570" w14:textId="77777777" w:rsidR="00D627E1" w:rsidRDefault="008F2F04" w:rsidP="008F2F04">
      <w:pPr>
        <w:rPr>
          <w:rFonts w:ascii="Verdana" w:hAnsi="Verdana"/>
          <w:color w:val="000000"/>
          <w:sz w:val="18"/>
          <w:szCs w:val="18"/>
        </w:rPr>
      </w:pPr>
      <w:r w:rsidRPr="00241DC7">
        <w:rPr>
          <w:rFonts w:ascii="Verdana" w:hAnsi="Verdana"/>
          <w:color w:val="000000"/>
          <w:sz w:val="18"/>
          <w:szCs w:val="18"/>
          <w:shd w:val="clear" w:color="auto" w:fill="FFFFFF"/>
        </w:rPr>
        <w:t>Monitor your progress and grades on a regular basis. Contact your instructor immediately when you have a question or concern about a grade received or an ungraded assignment.</w:t>
      </w:r>
    </w:p>
    <w:p w14:paraId="013CD962" w14:textId="1BFB1DE1" w:rsidR="004F07CA" w:rsidRDefault="008F2F04" w:rsidP="008F2F04">
      <w:pPr>
        <w:rPr>
          <w:rFonts w:ascii="Verdana" w:hAnsi="Verdana"/>
          <w:color w:val="000000"/>
          <w:sz w:val="18"/>
          <w:szCs w:val="18"/>
          <w:shd w:val="clear" w:color="auto" w:fill="FFFFFF"/>
        </w:rPr>
      </w:pPr>
      <w:r w:rsidRPr="00241DC7">
        <w:rPr>
          <w:rFonts w:ascii="Verdana" w:hAnsi="Verdana"/>
          <w:color w:val="000000"/>
          <w:sz w:val="18"/>
          <w:szCs w:val="18"/>
          <w:shd w:val="clear" w:color="auto" w:fill="FFFFFF"/>
        </w:rPr>
        <w:t xml:space="preserve">Your learning management system gives you continuous access to the Grade Book or Grade Center. If </w:t>
      </w:r>
      <w:proofErr w:type="spellStart"/>
      <w:r w:rsidRPr="00241DC7">
        <w:rPr>
          <w:rFonts w:ascii="Verdana" w:hAnsi="Verdana"/>
          <w:color w:val="000000"/>
          <w:sz w:val="18"/>
          <w:szCs w:val="18"/>
          <w:shd w:val="clear" w:color="auto" w:fill="FFFFFF"/>
        </w:rPr>
        <w:t>your</w:t>
      </w:r>
      <w:proofErr w:type="spellEnd"/>
      <w:r w:rsidRPr="00241DC7">
        <w:rPr>
          <w:rFonts w:ascii="Verdana" w:hAnsi="Verdana"/>
          <w:color w:val="000000"/>
          <w:sz w:val="18"/>
          <w:szCs w:val="18"/>
          <w:shd w:val="clear" w:color="auto" w:fill="FFFFFF"/>
        </w:rPr>
        <w:t xml:space="preserve"> learning management system is Blackboard, click “Tools,” then “My Grades.” Depending on the way your instructor has configured the gradebook, you will either see your grades, item by item or by category. You will only see your own grades.</w:t>
      </w:r>
    </w:p>
    <w:p w14:paraId="5E723322" w14:textId="35ECEC7C" w:rsidR="00D627E1" w:rsidRDefault="008F2F04" w:rsidP="008F2F04">
      <w:pPr>
        <w:rPr>
          <w:rFonts w:ascii="Verdana" w:hAnsi="Verdana"/>
          <w:color w:val="000000"/>
          <w:sz w:val="18"/>
          <w:szCs w:val="18"/>
        </w:rPr>
      </w:pPr>
      <w:r w:rsidRPr="00241DC7">
        <w:rPr>
          <w:rFonts w:ascii="Verdana" w:hAnsi="Verdana"/>
          <w:color w:val="000000"/>
          <w:sz w:val="18"/>
          <w:szCs w:val="18"/>
          <w:shd w:val="clear" w:color="auto" w:fill="FFFFFF"/>
        </w:rPr>
        <w:t>Typically, grades will be posted </w:t>
      </w:r>
      <w:r w:rsidRPr="00241DC7">
        <w:rPr>
          <w:rStyle w:val="Strong"/>
          <w:rFonts w:ascii="Verdana" w:hAnsi="Verdana"/>
          <w:color w:val="008000"/>
          <w:sz w:val="18"/>
          <w:szCs w:val="18"/>
          <w:shd w:val="clear" w:color="auto" w:fill="FFFFFF"/>
        </w:rPr>
        <w:t>[Instructor: Insert typical time needed for you to post grades.]</w:t>
      </w:r>
      <w:r w:rsidRPr="00241DC7">
        <w:rPr>
          <w:rFonts w:ascii="Verdana" w:hAnsi="Verdana"/>
          <w:color w:val="000000"/>
          <w:sz w:val="18"/>
          <w:szCs w:val="18"/>
          <w:shd w:val="clear" w:color="auto" w:fill="FFFFFF"/>
        </w:rPr>
        <w:t>. If your grade is not posted within this timeframe, then send a message asking for clarification.</w:t>
      </w:r>
      <w:r w:rsidR="004F07CA">
        <w:rPr>
          <w:rFonts w:ascii="Verdana" w:hAnsi="Verdana"/>
          <w:color w:val="000000"/>
          <w:sz w:val="18"/>
          <w:szCs w:val="18"/>
        </w:rPr>
        <w:t xml:space="preserve"> </w:t>
      </w:r>
      <w:r w:rsidRPr="00241DC7">
        <w:rPr>
          <w:rFonts w:ascii="Verdana" w:hAnsi="Verdana"/>
          <w:color w:val="000000"/>
          <w:sz w:val="18"/>
          <w:szCs w:val="18"/>
          <w:shd w:val="clear" w:color="auto" w:fill="FFFFFF"/>
        </w:rPr>
        <w:t xml:space="preserve">The learning management system may show only the total number of points possible for each assignment and your score. The total points possible for the course may include work </w:t>
      </w:r>
      <w:r w:rsidR="00CD562A">
        <w:rPr>
          <w:rFonts w:ascii="Verdana" w:hAnsi="Verdana"/>
          <w:color w:val="000000"/>
          <w:sz w:val="18"/>
          <w:szCs w:val="18"/>
          <w:shd w:val="clear" w:color="auto" w:fill="FFFFFF"/>
        </w:rPr>
        <w:t xml:space="preserve">that </w:t>
      </w:r>
      <w:r w:rsidRPr="00241DC7">
        <w:rPr>
          <w:rFonts w:ascii="Verdana" w:hAnsi="Verdana"/>
          <w:color w:val="000000"/>
          <w:sz w:val="18"/>
          <w:szCs w:val="18"/>
          <w:shd w:val="clear" w:color="auto" w:fill="FFFFFF"/>
        </w:rPr>
        <w:t>you haven't been assigned yet.</w:t>
      </w:r>
      <w:r w:rsidR="004F07CA">
        <w:rPr>
          <w:rFonts w:ascii="Verdana" w:hAnsi="Verdana"/>
          <w:color w:val="000000"/>
          <w:sz w:val="18"/>
          <w:szCs w:val="18"/>
        </w:rPr>
        <w:t xml:space="preserve"> </w:t>
      </w:r>
      <w:r w:rsidRPr="00241DC7">
        <w:rPr>
          <w:rFonts w:ascii="Verdana" w:hAnsi="Verdana"/>
          <w:color w:val="000000"/>
          <w:sz w:val="18"/>
          <w:szCs w:val="18"/>
          <w:shd w:val="clear" w:color="auto" w:fill="FFFFFF"/>
        </w:rPr>
        <w:t>To turn any score into a percentage, divide the number of points you received by the number of points possible.</w:t>
      </w:r>
    </w:p>
    <w:p w14:paraId="7F3C1E9C" w14:textId="5E208E9E" w:rsidR="008F2F04" w:rsidRPr="004F07CA" w:rsidRDefault="008F2F04" w:rsidP="008F2F04">
      <w:pPr>
        <w:rPr>
          <w:rFonts w:ascii="Verdana" w:hAnsi="Verdana"/>
          <w:color w:val="000000"/>
          <w:sz w:val="18"/>
          <w:szCs w:val="18"/>
          <w:shd w:val="clear" w:color="auto" w:fill="FFFFFF"/>
        </w:rPr>
      </w:pPr>
      <w:r w:rsidRPr="00241DC7">
        <w:rPr>
          <w:rFonts w:ascii="Verdana" w:hAnsi="Verdana"/>
          <w:color w:val="000000"/>
          <w:sz w:val="18"/>
          <w:szCs w:val="18"/>
          <w:shd w:val="clear" w:color="auto" w:fill="FFFFFF"/>
        </w:rPr>
        <w:t>Most importantly, if you have any question about grades, please contact your instructor immediately.</w:t>
      </w:r>
    </w:p>
    <w:p w14:paraId="439A9F58" w14:textId="77777777" w:rsidR="004F07CA" w:rsidRPr="00FC7360" w:rsidRDefault="004F07CA" w:rsidP="00F13924">
      <w:pPr>
        <w:pStyle w:val="Heading1"/>
        <w:spacing w:before="0"/>
        <w:rPr>
          <w:i/>
        </w:rPr>
      </w:pPr>
      <w:r w:rsidRPr="00FC7360">
        <w:rPr>
          <w:i/>
        </w:rPr>
        <w:t>Course Schedule</w:t>
      </w:r>
    </w:p>
    <w:p w14:paraId="2CE1F2C6" w14:textId="5474ECA9" w:rsidR="00376479" w:rsidRPr="00D95862" w:rsidRDefault="00376479" w:rsidP="00D95862">
      <w:pPr>
        <w:pStyle w:val="NormalWeb"/>
        <w:spacing w:before="0" w:beforeAutospacing="0" w:after="0" w:afterAutospacing="0"/>
        <w:rPr>
          <w:rFonts w:ascii="Verdana" w:hAnsi="Verdana"/>
          <w:b/>
          <w:color w:val="FF0000"/>
          <w:sz w:val="18"/>
          <w:szCs w:val="18"/>
        </w:rPr>
      </w:pPr>
    </w:p>
    <w:p w14:paraId="623E30BE" w14:textId="630B8D61" w:rsidR="004F07CA" w:rsidRPr="00D95862" w:rsidRDefault="004F07CA" w:rsidP="004F07CA">
      <w:pPr>
        <w:spacing w:before="100" w:beforeAutospacing="1" w:after="240" w:line="240" w:lineRule="auto"/>
        <w:rPr>
          <w:rFonts w:ascii="Verdana" w:eastAsiaTheme="majorEastAsia" w:hAnsi="Verdana" w:cstheme="majorBidi"/>
          <w:bCs/>
          <w:sz w:val="18"/>
          <w:szCs w:val="18"/>
        </w:rPr>
      </w:pPr>
      <w:r w:rsidRPr="004F07CA">
        <w:rPr>
          <w:rFonts w:ascii="Verdana" w:eastAsiaTheme="majorEastAsia" w:hAnsi="Verdana" w:cstheme="majorBidi"/>
          <w:bCs/>
          <w:sz w:val="18"/>
          <w:szCs w:val="18"/>
        </w:rPr>
        <w:t xml:space="preserve">Hello students! Here is our tentative schedule for the course. For more specific details, consult your "Calendar" or look at the "Assignments" under any module. </w:t>
      </w:r>
    </w:p>
    <w:p w14:paraId="7861014A" w14:textId="2CF6ED2F" w:rsidR="004F07CA" w:rsidRPr="001472F9" w:rsidRDefault="004F07CA" w:rsidP="004F07CA">
      <w:pPr>
        <w:spacing w:before="100" w:beforeAutospacing="1" w:after="240" w:line="240" w:lineRule="auto"/>
        <w:rPr>
          <w:rFonts w:ascii="Verdana" w:eastAsiaTheme="majorEastAsia" w:hAnsi="Verdana" w:cstheme="majorBidi"/>
          <w:b/>
          <w:bCs/>
          <w:color w:val="FF0000"/>
          <w:sz w:val="18"/>
          <w:szCs w:val="18"/>
        </w:rPr>
      </w:pPr>
    </w:p>
    <w:p w14:paraId="3C7B6C11" w14:textId="308D0576"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8-Week Schedule</w:t>
      </w:r>
    </w:p>
    <w:tbl>
      <w:tblPr>
        <w:tblW w:w="4979"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90"/>
        <w:gridCol w:w="4379"/>
        <w:gridCol w:w="2036"/>
      </w:tblGrid>
      <w:tr w:rsidR="004F07CA" w:rsidRPr="004F07CA" w14:paraId="0558EA2E"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5EDAF80"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Session Week </w:t>
            </w:r>
          </w:p>
        </w:tc>
        <w:tc>
          <w:tcPr>
            <w:tcW w:w="2347" w:type="pct"/>
            <w:tcBorders>
              <w:top w:val="outset" w:sz="6" w:space="0" w:color="auto"/>
              <w:left w:val="outset" w:sz="6" w:space="0" w:color="auto"/>
              <w:bottom w:val="outset" w:sz="6" w:space="0" w:color="auto"/>
              <w:right w:val="outset" w:sz="6" w:space="0" w:color="auto"/>
            </w:tcBorders>
            <w:vAlign w:val="center"/>
            <w:hideMark/>
          </w:tcPr>
          <w:p w14:paraId="6A72ADD8"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Assignments </w:t>
            </w:r>
          </w:p>
        </w:tc>
        <w:tc>
          <w:tcPr>
            <w:tcW w:w="1084" w:type="pct"/>
            <w:tcBorders>
              <w:top w:val="outset" w:sz="6" w:space="0" w:color="auto"/>
              <w:left w:val="outset" w:sz="6" w:space="0" w:color="auto"/>
              <w:bottom w:val="outset" w:sz="6" w:space="0" w:color="auto"/>
              <w:right w:val="outset" w:sz="6" w:space="0" w:color="auto"/>
            </w:tcBorders>
            <w:vAlign w:val="center"/>
            <w:hideMark/>
          </w:tcPr>
          <w:p w14:paraId="4C842A55"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Due Dates </w:t>
            </w:r>
          </w:p>
        </w:tc>
      </w:tr>
      <w:tr w:rsidR="004F07CA" w:rsidRPr="004F07CA" w14:paraId="787349E4"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3F1C9E62" w14:textId="4B1918DD"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 </w:t>
            </w:r>
            <w:r w:rsidR="002C2F8A">
              <w:rPr>
                <w:rFonts w:ascii="Verdana" w:eastAsiaTheme="majorEastAsia" w:hAnsi="Verdana" w:cstheme="majorBidi"/>
                <w:sz w:val="18"/>
                <w:szCs w:val="18"/>
              </w:rPr>
              <w:t>Module 1 Intro and Science of Reading</w:t>
            </w:r>
          </w:p>
        </w:tc>
        <w:tc>
          <w:tcPr>
            <w:tcW w:w="2347" w:type="pct"/>
            <w:tcBorders>
              <w:top w:val="outset" w:sz="6" w:space="0" w:color="auto"/>
              <w:left w:val="outset" w:sz="6" w:space="0" w:color="auto"/>
              <w:bottom w:val="outset" w:sz="6" w:space="0" w:color="auto"/>
              <w:right w:val="outset" w:sz="6" w:space="0" w:color="auto"/>
            </w:tcBorders>
            <w:vAlign w:val="center"/>
            <w:hideMark/>
          </w:tcPr>
          <w:p w14:paraId="47F4EDDE" w14:textId="2637406E" w:rsidR="00A66571" w:rsidRPr="004F07CA" w:rsidRDefault="009D4DD8"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w:t>
            </w:r>
            <w:r w:rsidR="009272BD">
              <w:rPr>
                <w:rFonts w:ascii="Verdana" w:eastAsiaTheme="majorEastAsia" w:hAnsi="Verdana" w:cstheme="majorBidi"/>
                <w:sz w:val="18"/>
                <w:szCs w:val="18"/>
              </w:rPr>
              <w:t xml:space="preserve"> </w:t>
            </w:r>
            <w:r>
              <w:rPr>
                <w:rFonts w:ascii="Verdana" w:eastAsiaTheme="majorEastAsia" w:hAnsi="Verdana" w:cstheme="majorBidi"/>
                <w:sz w:val="18"/>
                <w:szCs w:val="18"/>
              </w:rPr>
              <w:t>Journal reflection on classroom observation, (Discussion Board) Recall and reflect on your own reading/writing instruction</w:t>
            </w:r>
            <w:r w:rsidR="00A66571">
              <w:rPr>
                <w:rFonts w:ascii="Verdana" w:eastAsiaTheme="majorEastAsia" w:hAnsi="Verdana" w:cstheme="majorBidi"/>
                <w:sz w:val="18"/>
                <w:szCs w:val="18"/>
              </w:rPr>
              <w:t xml:space="preserve"> </w:t>
            </w:r>
            <w:r>
              <w:rPr>
                <w:rFonts w:ascii="Verdana" w:eastAsiaTheme="majorEastAsia" w:hAnsi="Verdana" w:cstheme="majorBidi"/>
                <w:sz w:val="18"/>
                <w:szCs w:val="18"/>
              </w:rPr>
              <w:t>(Assignment) Watch “What Teacher’s Should know about the Science of Reading</w:t>
            </w:r>
            <w:r w:rsidR="00A66571">
              <w:rPr>
                <w:rFonts w:ascii="Verdana" w:eastAsiaTheme="majorEastAsia" w:hAnsi="Verdana" w:cstheme="majorBidi"/>
                <w:sz w:val="18"/>
                <w:szCs w:val="18"/>
              </w:rPr>
              <w:t>”</w:t>
            </w:r>
            <w:r>
              <w:rPr>
                <w:rFonts w:ascii="Verdana" w:eastAsiaTheme="majorEastAsia" w:hAnsi="Verdana" w:cstheme="majorBidi"/>
                <w:sz w:val="18"/>
                <w:szCs w:val="18"/>
              </w:rPr>
              <w:t xml:space="preserve"> and complete a paper</w:t>
            </w:r>
            <w:r w:rsidR="00A66571">
              <w:rPr>
                <w:rFonts w:ascii="Verdana" w:eastAsiaTheme="majorEastAsia" w:hAnsi="Verdana" w:cstheme="majorBidi"/>
                <w:sz w:val="18"/>
                <w:szCs w:val="18"/>
              </w:rPr>
              <w:t>.</w:t>
            </w:r>
          </w:p>
        </w:tc>
        <w:tc>
          <w:tcPr>
            <w:tcW w:w="1084" w:type="pct"/>
            <w:tcBorders>
              <w:top w:val="outset" w:sz="6" w:space="0" w:color="auto"/>
              <w:left w:val="outset" w:sz="6" w:space="0" w:color="auto"/>
              <w:bottom w:val="outset" w:sz="6" w:space="0" w:color="auto"/>
              <w:right w:val="outset" w:sz="6" w:space="0" w:color="auto"/>
            </w:tcBorders>
            <w:vAlign w:val="center"/>
            <w:hideMark/>
          </w:tcPr>
          <w:p w14:paraId="1A563671"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7C94C0CC"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9E69C8C" w14:textId="6737AEDF"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2 </w:t>
            </w:r>
            <w:r w:rsidR="002C2F8A">
              <w:rPr>
                <w:rFonts w:ascii="Verdana" w:eastAsiaTheme="majorEastAsia" w:hAnsi="Verdana" w:cstheme="majorBidi"/>
                <w:sz w:val="18"/>
                <w:szCs w:val="18"/>
              </w:rPr>
              <w:t>Module 2 Meeting the Diverse Literacy Needs of All Children</w:t>
            </w:r>
          </w:p>
        </w:tc>
        <w:tc>
          <w:tcPr>
            <w:tcW w:w="2347" w:type="pct"/>
            <w:tcBorders>
              <w:top w:val="outset" w:sz="6" w:space="0" w:color="auto"/>
              <w:left w:val="outset" w:sz="6" w:space="0" w:color="auto"/>
              <w:bottom w:val="outset" w:sz="6" w:space="0" w:color="auto"/>
              <w:right w:val="outset" w:sz="6" w:space="0" w:color="auto"/>
            </w:tcBorders>
            <w:vAlign w:val="center"/>
            <w:hideMark/>
          </w:tcPr>
          <w:p w14:paraId="1F109648" w14:textId="19B23EF1" w:rsidR="004F07CA" w:rsidRPr="004F07CA" w:rsidRDefault="00A66571"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Complete the IRIS Center’s learning module. (Discussion Board) Reflect on diversity experienced in your own education, (Assignment) Inclusive Instruction Toolkit</w:t>
            </w:r>
          </w:p>
        </w:tc>
        <w:tc>
          <w:tcPr>
            <w:tcW w:w="1084" w:type="pct"/>
            <w:tcBorders>
              <w:top w:val="outset" w:sz="6" w:space="0" w:color="auto"/>
              <w:left w:val="outset" w:sz="6" w:space="0" w:color="auto"/>
              <w:bottom w:val="outset" w:sz="6" w:space="0" w:color="auto"/>
              <w:right w:val="outset" w:sz="6" w:space="0" w:color="auto"/>
            </w:tcBorders>
            <w:vAlign w:val="center"/>
            <w:hideMark/>
          </w:tcPr>
          <w:p w14:paraId="5A61FF87"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4C07C2E1"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1B53B62" w14:textId="17A23286"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3 </w:t>
            </w:r>
            <w:r w:rsidR="002C2F8A">
              <w:rPr>
                <w:rFonts w:ascii="Verdana" w:eastAsiaTheme="majorEastAsia" w:hAnsi="Verdana" w:cstheme="majorBidi"/>
                <w:sz w:val="18"/>
                <w:szCs w:val="18"/>
              </w:rPr>
              <w:t>Module 3 Emergent Literacy</w:t>
            </w:r>
          </w:p>
        </w:tc>
        <w:tc>
          <w:tcPr>
            <w:tcW w:w="2347" w:type="pct"/>
            <w:tcBorders>
              <w:top w:val="outset" w:sz="6" w:space="0" w:color="auto"/>
              <w:left w:val="outset" w:sz="6" w:space="0" w:color="auto"/>
              <w:bottom w:val="outset" w:sz="6" w:space="0" w:color="auto"/>
              <w:right w:val="outset" w:sz="6" w:space="0" w:color="auto"/>
            </w:tcBorders>
            <w:vAlign w:val="center"/>
            <w:hideMark/>
          </w:tcPr>
          <w:p w14:paraId="50B40062" w14:textId="41F6D8FF" w:rsidR="004F07CA" w:rsidRPr="004F07CA" w:rsidRDefault="009272BD"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 xml:space="preserve">(Lab) Observation of Emergent Literacy (Discussion Board) Reflection on module </w:t>
            </w:r>
            <w:r>
              <w:rPr>
                <w:rFonts w:ascii="Verdana" w:eastAsiaTheme="majorEastAsia" w:hAnsi="Verdana" w:cstheme="majorBidi"/>
                <w:sz w:val="18"/>
                <w:szCs w:val="18"/>
              </w:rPr>
              <w:lastRenderedPageBreak/>
              <w:t>readings (Assignment) Environmental Print Wall</w:t>
            </w:r>
          </w:p>
        </w:tc>
        <w:tc>
          <w:tcPr>
            <w:tcW w:w="1084" w:type="pct"/>
            <w:tcBorders>
              <w:top w:val="outset" w:sz="6" w:space="0" w:color="auto"/>
              <w:left w:val="outset" w:sz="6" w:space="0" w:color="auto"/>
              <w:bottom w:val="outset" w:sz="6" w:space="0" w:color="auto"/>
              <w:right w:val="outset" w:sz="6" w:space="0" w:color="auto"/>
            </w:tcBorders>
            <w:vAlign w:val="center"/>
            <w:hideMark/>
          </w:tcPr>
          <w:p w14:paraId="247F8B17"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24F4EE90"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0CBFD30" w14:textId="0BA5D7F9"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4 </w:t>
            </w:r>
            <w:r w:rsidR="002C2F8A">
              <w:rPr>
                <w:rFonts w:ascii="Verdana" w:eastAsiaTheme="majorEastAsia" w:hAnsi="Verdana" w:cstheme="majorBidi"/>
                <w:sz w:val="18"/>
                <w:szCs w:val="18"/>
              </w:rPr>
              <w:t>Module 4 Phonics and Word Analysis</w:t>
            </w:r>
          </w:p>
        </w:tc>
        <w:tc>
          <w:tcPr>
            <w:tcW w:w="2347" w:type="pct"/>
            <w:tcBorders>
              <w:top w:val="outset" w:sz="6" w:space="0" w:color="auto"/>
              <w:left w:val="outset" w:sz="6" w:space="0" w:color="auto"/>
              <w:bottom w:val="outset" w:sz="6" w:space="0" w:color="auto"/>
              <w:right w:val="outset" w:sz="6" w:space="0" w:color="auto"/>
            </w:tcBorders>
            <w:vAlign w:val="center"/>
            <w:hideMark/>
          </w:tcPr>
          <w:p w14:paraId="0CBD1746" w14:textId="31D162A1" w:rsidR="004F07CA" w:rsidRPr="004F07CA" w:rsidRDefault="009272BD"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w:t>
            </w:r>
            <w:r w:rsidR="002741C0">
              <w:rPr>
                <w:rFonts w:ascii="Verdana" w:eastAsiaTheme="majorEastAsia" w:hAnsi="Verdana" w:cstheme="majorBidi"/>
                <w:sz w:val="18"/>
                <w:szCs w:val="18"/>
              </w:rPr>
              <w:t>Reflection of observation (Discussion Board) Explain concepts from module reading (Assignment) Journal Article/Mini Poster</w:t>
            </w:r>
          </w:p>
        </w:tc>
        <w:tc>
          <w:tcPr>
            <w:tcW w:w="1084" w:type="pct"/>
            <w:tcBorders>
              <w:top w:val="outset" w:sz="6" w:space="0" w:color="auto"/>
              <w:left w:val="outset" w:sz="6" w:space="0" w:color="auto"/>
              <w:bottom w:val="outset" w:sz="6" w:space="0" w:color="auto"/>
              <w:right w:val="outset" w:sz="6" w:space="0" w:color="auto"/>
            </w:tcBorders>
            <w:vAlign w:val="center"/>
            <w:hideMark/>
          </w:tcPr>
          <w:p w14:paraId="4D327D12"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747E1B62"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370C7AD" w14:textId="6B89ADBB"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5 </w:t>
            </w:r>
            <w:r w:rsidR="002C2F8A">
              <w:rPr>
                <w:rFonts w:ascii="Verdana" w:eastAsiaTheme="majorEastAsia" w:hAnsi="Verdana" w:cstheme="majorBidi"/>
                <w:sz w:val="18"/>
                <w:szCs w:val="18"/>
              </w:rPr>
              <w:t>Module 5 Accuracy and Fluency</w:t>
            </w:r>
          </w:p>
        </w:tc>
        <w:tc>
          <w:tcPr>
            <w:tcW w:w="2347" w:type="pct"/>
            <w:tcBorders>
              <w:top w:val="outset" w:sz="6" w:space="0" w:color="auto"/>
              <w:left w:val="outset" w:sz="6" w:space="0" w:color="auto"/>
              <w:bottom w:val="outset" w:sz="6" w:space="0" w:color="auto"/>
              <w:right w:val="outset" w:sz="6" w:space="0" w:color="auto"/>
            </w:tcBorders>
            <w:vAlign w:val="center"/>
            <w:hideMark/>
          </w:tcPr>
          <w:p w14:paraId="78A92EFB" w14:textId="3191D498" w:rsidR="004F07CA" w:rsidRPr="004F07CA" w:rsidRDefault="006638D6"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Fluency Oriented Reading (Discussion Board) Classroom reading and support (Assignment) Audiobook assignment</w:t>
            </w:r>
          </w:p>
        </w:tc>
        <w:tc>
          <w:tcPr>
            <w:tcW w:w="1084" w:type="pct"/>
            <w:tcBorders>
              <w:top w:val="outset" w:sz="6" w:space="0" w:color="auto"/>
              <w:left w:val="outset" w:sz="6" w:space="0" w:color="auto"/>
              <w:bottom w:val="outset" w:sz="6" w:space="0" w:color="auto"/>
              <w:right w:val="outset" w:sz="6" w:space="0" w:color="auto"/>
            </w:tcBorders>
            <w:vAlign w:val="center"/>
            <w:hideMark/>
          </w:tcPr>
          <w:p w14:paraId="0D7C4C0C"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46771632"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24ED7331" w14:textId="79EB72F1"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6 </w:t>
            </w:r>
            <w:r w:rsidR="002C2F8A">
              <w:rPr>
                <w:rFonts w:ascii="Verdana" w:eastAsiaTheme="majorEastAsia" w:hAnsi="Verdana" w:cstheme="majorBidi"/>
                <w:sz w:val="18"/>
                <w:szCs w:val="18"/>
              </w:rPr>
              <w:t>Module 6 Reading Comprehension</w:t>
            </w:r>
          </w:p>
        </w:tc>
        <w:tc>
          <w:tcPr>
            <w:tcW w:w="2347" w:type="pct"/>
            <w:tcBorders>
              <w:top w:val="outset" w:sz="6" w:space="0" w:color="auto"/>
              <w:left w:val="outset" w:sz="6" w:space="0" w:color="auto"/>
              <w:bottom w:val="outset" w:sz="6" w:space="0" w:color="auto"/>
              <w:right w:val="outset" w:sz="6" w:space="0" w:color="auto"/>
            </w:tcBorders>
            <w:vAlign w:val="center"/>
            <w:hideMark/>
          </w:tcPr>
          <w:p w14:paraId="4468EA8E" w14:textId="47CD18D5" w:rsidR="004F07CA" w:rsidRPr="004F07CA" w:rsidRDefault="006638D6"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Visualization Lesson (Discussion Board) Graphic organizers, (Assignment) Anticipation Guide</w:t>
            </w:r>
          </w:p>
        </w:tc>
        <w:tc>
          <w:tcPr>
            <w:tcW w:w="1084" w:type="pct"/>
            <w:tcBorders>
              <w:top w:val="outset" w:sz="6" w:space="0" w:color="auto"/>
              <w:left w:val="outset" w:sz="6" w:space="0" w:color="auto"/>
              <w:bottom w:val="outset" w:sz="6" w:space="0" w:color="auto"/>
              <w:right w:val="outset" w:sz="6" w:space="0" w:color="auto"/>
            </w:tcBorders>
            <w:vAlign w:val="center"/>
            <w:hideMark/>
          </w:tcPr>
          <w:p w14:paraId="07FB1591"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1E0F733A"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19B50AE" w14:textId="7F51A5AA"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Week 7</w:t>
            </w:r>
            <w:r w:rsidR="002C2F8A">
              <w:rPr>
                <w:rFonts w:ascii="Verdana" w:eastAsiaTheme="majorEastAsia" w:hAnsi="Verdana" w:cstheme="majorBidi"/>
                <w:sz w:val="18"/>
                <w:szCs w:val="18"/>
              </w:rPr>
              <w:t xml:space="preserve"> Module 7 Assessment and Intervention</w:t>
            </w:r>
          </w:p>
        </w:tc>
        <w:tc>
          <w:tcPr>
            <w:tcW w:w="2347" w:type="pct"/>
            <w:tcBorders>
              <w:top w:val="outset" w:sz="6" w:space="0" w:color="auto"/>
              <w:left w:val="outset" w:sz="6" w:space="0" w:color="auto"/>
              <w:bottom w:val="outset" w:sz="6" w:space="0" w:color="auto"/>
              <w:right w:val="outset" w:sz="6" w:space="0" w:color="auto"/>
            </w:tcBorders>
            <w:vAlign w:val="center"/>
            <w:hideMark/>
          </w:tcPr>
          <w:p w14:paraId="5E466773" w14:textId="0E1F289E" w:rsidR="00AF02EF" w:rsidRDefault="00AF02EF" w:rsidP="00AF02EF">
            <w:r>
              <w:t>(Lab) Formative and Summative (Discussion Board) Assessment (Assignment) Evaluating the Reading Process</w:t>
            </w:r>
          </w:p>
          <w:p w14:paraId="4DFB8C4E" w14:textId="77777777" w:rsidR="00AF02EF" w:rsidRDefault="00AF02EF" w:rsidP="00AF02EF"/>
          <w:p w14:paraId="1E731F38" w14:textId="75DA99AD" w:rsidR="004F07CA" w:rsidRPr="004F07CA" w:rsidRDefault="004F07CA" w:rsidP="004F07CA">
            <w:pPr>
              <w:spacing w:before="100" w:beforeAutospacing="1" w:after="240" w:line="240" w:lineRule="auto"/>
              <w:rPr>
                <w:rFonts w:ascii="Verdana" w:eastAsiaTheme="majorEastAsia" w:hAnsi="Verdana" w:cstheme="majorBidi"/>
                <w:sz w:val="18"/>
                <w:szCs w:val="18"/>
              </w:rPr>
            </w:pPr>
          </w:p>
        </w:tc>
        <w:tc>
          <w:tcPr>
            <w:tcW w:w="1084" w:type="pct"/>
            <w:tcBorders>
              <w:top w:val="outset" w:sz="6" w:space="0" w:color="auto"/>
              <w:left w:val="outset" w:sz="6" w:space="0" w:color="auto"/>
              <w:bottom w:val="outset" w:sz="6" w:space="0" w:color="auto"/>
              <w:right w:val="outset" w:sz="6" w:space="0" w:color="auto"/>
            </w:tcBorders>
            <w:vAlign w:val="center"/>
            <w:hideMark/>
          </w:tcPr>
          <w:p w14:paraId="4181726C"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235F9519" w14:textId="77777777" w:rsidTr="00681BC8">
        <w:trPr>
          <w:tblCellSpacing w:w="6"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51C43151" w14:textId="5E009764"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8 </w:t>
            </w:r>
            <w:r w:rsidR="002C2F8A">
              <w:rPr>
                <w:rFonts w:ascii="Verdana" w:eastAsiaTheme="majorEastAsia" w:hAnsi="Verdana" w:cstheme="majorBidi"/>
                <w:sz w:val="18"/>
                <w:szCs w:val="18"/>
              </w:rPr>
              <w:t xml:space="preserve">Module 8 </w:t>
            </w:r>
            <w:r w:rsidR="00681746">
              <w:rPr>
                <w:rFonts w:ascii="Verdana" w:eastAsiaTheme="majorEastAsia" w:hAnsi="Verdana" w:cstheme="majorBidi"/>
                <w:sz w:val="18"/>
                <w:szCs w:val="18"/>
              </w:rPr>
              <w:t>Approaches/Materials for Literacy Instruction</w:t>
            </w:r>
          </w:p>
        </w:tc>
        <w:tc>
          <w:tcPr>
            <w:tcW w:w="2347" w:type="pct"/>
            <w:tcBorders>
              <w:top w:val="outset" w:sz="6" w:space="0" w:color="auto"/>
              <w:left w:val="outset" w:sz="6" w:space="0" w:color="auto"/>
              <w:bottom w:val="outset" w:sz="6" w:space="0" w:color="auto"/>
              <w:right w:val="outset" w:sz="6" w:space="0" w:color="auto"/>
            </w:tcBorders>
            <w:vAlign w:val="center"/>
            <w:hideMark/>
          </w:tcPr>
          <w:p w14:paraId="6EA4C192" w14:textId="104FE34F" w:rsidR="004F07CA" w:rsidRPr="004F07CA" w:rsidRDefault="006638D6"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Research approaches (Discussion Board) Literacy experiences (Assignment) Science of Reading</w:t>
            </w:r>
          </w:p>
        </w:tc>
        <w:tc>
          <w:tcPr>
            <w:tcW w:w="1084" w:type="pct"/>
            <w:tcBorders>
              <w:top w:val="outset" w:sz="6" w:space="0" w:color="auto"/>
              <w:left w:val="outset" w:sz="6" w:space="0" w:color="auto"/>
              <w:bottom w:val="outset" w:sz="6" w:space="0" w:color="auto"/>
              <w:right w:val="outset" w:sz="6" w:space="0" w:color="auto"/>
            </w:tcBorders>
            <w:vAlign w:val="center"/>
            <w:hideMark/>
          </w:tcPr>
          <w:p w14:paraId="41A2F361"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bl>
    <w:p w14:paraId="46EF7537" w14:textId="570066F9" w:rsidR="004F07CA" w:rsidRPr="001472F9" w:rsidRDefault="004F07CA" w:rsidP="004F07CA">
      <w:pPr>
        <w:spacing w:before="100" w:beforeAutospacing="1" w:after="240" w:line="240" w:lineRule="auto"/>
        <w:rPr>
          <w:rFonts w:ascii="Verdana" w:eastAsiaTheme="majorEastAsia" w:hAnsi="Verdana" w:cstheme="majorBidi"/>
          <w:b/>
          <w:bCs/>
          <w:color w:val="FF0000"/>
          <w:sz w:val="18"/>
          <w:szCs w:val="18"/>
        </w:rPr>
      </w:pPr>
    </w:p>
    <w:p w14:paraId="6B70A5B4" w14:textId="37D71C5E" w:rsidR="004F07CA" w:rsidRPr="004F07CA" w:rsidRDefault="004F07CA" w:rsidP="004F07CA">
      <w:pPr>
        <w:spacing w:before="100" w:beforeAutospacing="1" w:after="240" w:line="240" w:lineRule="auto"/>
        <w:rPr>
          <w:rFonts w:ascii="Verdana" w:eastAsiaTheme="majorEastAsia" w:hAnsi="Verdana" w:cstheme="majorBidi"/>
          <w:b/>
          <w:bCs/>
          <w:sz w:val="18"/>
          <w:szCs w:val="18"/>
        </w:rPr>
      </w:pPr>
    </w:p>
    <w:p w14:paraId="3C786449" w14:textId="10449E91" w:rsidR="004F07CA" w:rsidRPr="001472F9" w:rsidRDefault="004F07CA" w:rsidP="004F07CA">
      <w:pPr>
        <w:spacing w:before="100" w:beforeAutospacing="1" w:after="240" w:line="240" w:lineRule="auto"/>
        <w:rPr>
          <w:rFonts w:ascii="Verdana" w:eastAsiaTheme="majorEastAsia" w:hAnsi="Verdana" w:cstheme="majorBidi"/>
          <w:b/>
          <w:bCs/>
          <w:color w:val="FF0000"/>
          <w:sz w:val="18"/>
          <w:szCs w:val="18"/>
        </w:rPr>
      </w:pPr>
    </w:p>
    <w:p w14:paraId="71AC0841" w14:textId="5E6200DF"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16-Week Schedule</w:t>
      </w:r>
    </w:p>
    <w:tbl>
      <w:tblPr>
        <w:tblW w:w="4979"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131"/>
        <w:gridCol w:w="4147"/>
        <w:gridCol w:w="2027"/>
      </w:tblGrid>
      <w:tr w:rsidR="004F07CA" w:rsidRPr="004F07CA" w14:paraId="128137B8"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6FC5873E"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Session Week </w:t>
            </w:r>
          </w:p>
        </w:tc>
        <w:tc>
          <w:tcPr>
            <w:tcW w:w="2222" w:type="pct"/>
            <w:tcBorders>
              <w:top w:val="outset" w:sz="6" w:space="0" w:color="auto"/>
              <w:left w:val="outset" w:sz="6" w:space="0" w:color="auto"/>
              <w:bottom w:val="outset" w:sz="6" w:space="0" w:color="auto"/>
              <w:right w:val="outset" w:sz="6" w:space="0" w:color="auto"/>
            </w:tcBorders>
            <w:vAlign w:val="center"/>
            <w:hideMark/>
          </w:tcPr>
          <w:p w14:paraId="07E24971"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Assignments </w:t>
            </w:r>
          </w:p>
        </w:tc>
        <w:tc>
          <w:tcPr>
            <w:tcW w:w="1080" w:type="pct"/>
            <w:tcBorders>
              <w:top w:val="outset" w:sz="6" w:space="0" w:color="auto"/>
              <w:left w:val="outset" w:sz="6" w:space="0" w:color="auto"/>
              <w:bottom w:val="outset" w:sz="6" w:space="0" w:color="auto"/>
              <w:right w:val="outset" w:sz="6" w:space="0" w:color="auto"/>
            </w:tcBorders>
            <w:vAlign w:val="center"/>
            <w:hideMark/>
          </w:tcPr>
          <w:p w14:paraId="0F282788" w14:textId="77777777" w:rsidR="004F07CA" w:rsidRPr="004F07CA" w:rsidRDefault="004F07CA" w:rsidP="004F07CA">
            <w:pPr>
              <w:spacing w:before="100" w:beforeAutospacing="1" w:after="240" w:line="240" w:lineRule="auto"/>
              <w:rPr>
                <w:rFonts w:ascii="Verdana" w:eastAsiaTheme="majorEastAsia" w:hAnsi="Verdana" w:cstheme="majorBidi"/>
                <w:b/>
                <w:bCs/>
                <w:sz w:val="18"/>
                <w:szCs w:val="18"/>
              </w:rPr>
            </w:pPr>
            <w:r w:rsidRPr="004F07CA">
              <w:rPr>
                <w:rFonts w:ascii="Verdana" w:eastAsiaTheme="majorEastAsia" w:hAnsi="Verdana" w:cstheme="majorBidi"/>
                <w:b/>
                <w:bCs/>
                <w:sz w:val="18"/>
                <w:szCs w:val="18"/>
              </w:rPr>
              <w:t xml:space="preserve">Due Dates </w:t>
            </w:r>
          </w:p>
        </w:tc>
      </w:tr>
      <w:tr w:rsidR="004F07CA" w:rsidRPr="004F07CA" w14:paraId="0751C7FE"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024340E0" w14:textId="245E86D7"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 </w:t>
            </w:r>
            <w:r w:rsidR="00651D52">
              <w:rPr>
                <w:rFonts w:ascii="Verdana" w:eastAsiaTheme="majorEastAsia" w:hAnsi="Verdana" w:cstheme="majorBidi"/>
                <w:sz w:val="18"/>
                <w:szCs w:val="18"/>
              </w:rPr>
              <w:t>Module 1 Intro and Science of Reading</w:t>
            </w:r>
          </w:p>
        </w:tc>
        <w:tc>
          <w:tcPr>
            <w:tcW w:w="2222" w:type="pct"/>
            <w:tcBorders>
              <w:top w:val="outset" w:sz="6" w:space="0" w:color="auto"/>
              <w:left w:val="outset" w:sz="6" w:space="0" w:color="auto"/>
              <w:bottom w:val="outset" w:sz="6" w:space="0" w:color="auto"/>
              <w:right w:val="outset" w:sz="6" w:space="0" w:color="auto"/>
            </w:tcBorders>
            <w:vAlign w:val="center"/>
            <w:hideMark/>
          </w:tcPr>
          <w:p w14:paraId="691C793C" w14:textId="0CA77C15" w:rsidR="004F07CA" w:rsidRPr="004F07CA" w:rsidRDefault="006638D6"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Journal reflection on classroom observation, (Discussion Board) Recall and reflect on your own reading/writing instruction (Assignment) Watch “What Teacher’s Should know about the Science of Reading” and complete a paper.</w:t>
            </w:r>
          </w:p>
        </w:tc>
        <w:tc>
          <w:tcPr>
            <w:tcW w:w="1080" w:type="pct"/>
            <w:tcBorders>
              <w:top w:val="outset" w:sz="6" w:space="0" w:color="auto"/>
              <w:left w:val="outset" w:sz="6" w:space="0" w:color="auto"/>
              <w:bottom w:val="outset" w:sz="6" w:space="0" w:color="auto"/>
              <w:right w:val="outset" w:sz="6" w:space="0" w:color="auto"/>
            </w:tcBorders>
            <w:vAlign w:val="center"/>
            <w:hideMark/>
          </w:tcPr>
          <w:p w14:paraId="0463E4EB"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46210FE0"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67720CB9" w14:textId="348EC274"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2 </w:t>
            </w:r>
            <w:r w:rsidR="00651D52">
              <w:rPr>
                <w:rFonts w:ascii="Verdana" w:eastAsiaTheme="majorEastAsia" w:hAnsi="Verdana" w:cstheme="majorBidi"/>
                <w:sz w:val="18"/>
                <w:szCs w:val="18"/>
              </w:rPr>
              <w:t>Module 2 Intro and Science of Reading</w:t>
            </w:r>
          </w:p>
        </w:tc>
        <w:tc>
          <w:tcPr>
            <w:tcW w:w="2222" w:type="pct"/>
            <w:tcBorders>
              <w:top w:val="outset" w:sz="6" w:space="0" w:color="auto"/>
              <w:left w:val="outset" w:sz="6" w:space="0" w:color="auto"/>
              <w:bottom w:val="outset" w:sz="6" w:space="0" w:color="auto"/>
              <w:right w:val="outset" w:sz="6" w:space="0" w:color="auto"/>
            </w:tcBorders>
            <w:vAlign w:val="center"/>
            <w:hideMark/>
          </w:tcPr>
          <w:p w14:paraId="1D5F10EB" w14:textId="12EED3FE" w:rsidR="004F07CA" w:rsidRPr="004F07CA" w:rsidRDefault="000D6752"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Teacher interview, (Discussion Board) Functionality of reading, (Assignment) Research how well US students read</w:t>
            </w:r>
          </w:p>
        </w:tc>
        <w:tc>
          <w:tcPr>
            <w:tcW w:w="1080" w:type="pct"/>
            <w:tcBorders>
              <w:top w:val="outset" w:sz="6" w:space="0" w:color="auto"/>
              <w:left w:val="outset" w:sz="6" w:space="0" w:color="auto"/>
              <w:bottom w:val="outset" w:sz="6" w:space="0" w:color="auto"/>
              <w:right w:val="outset" w:sz="6" w:space="0" w:color="auto"/>
            </w:tcBorders>
            <w:vAlign w:val="center"/>
            <w:hideMark/>
          </w:tcPr>
          <w:p w14:paraId="6318B693"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3E34461A"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7D6AE27B" w14:textId="200BC09A"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lastRenderedPageBreak/>
              <w:t xml:space="preserve">Week 3 </w:t>
            </w:r>
            <w:r w:rsidR="00651D52">
              <w:rPr>
                <w:rFonts w:ascii="Verdana" w:eastAsiaTheme="majorEastAsia" w:hAnsi="Verdana" w:cstheme="majorBidi"/>
                <w:sz w:val="18"/>
                <w:szCs w:val="18"/>
              </w:rPr>
              <w:t>Module 3 Meeting the Diverse Literacy Needs of all Children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087F8E49" w14:textId="6E81A53B" w:rsidR="004F07CA" w:rsidRPr="004F07CA" w:rsidRDefault="00DF4172"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Complete the IRIS Center’s learning module. (Discussion Board) Reflect on diversity experienced in your own education, (Assignment) Inclusive Instruction Toolkit</w:t>
            </w:r>
          </w:p>
        </w:tc>
        <w:tc>
          <w:tcPr>
            <w:tcW w:w="1080" w:type="pct"/>
            <w:tcBorders>
              <w:top w:val="outset" w:sz="6" w:space="0" w:color="auto"/>
              <w:left w:val="outset" w:sz="6" w:space="0" w:color="auto"/>
              <w:bottom w:val="outset" w:sz="6" w:space="0" w:color="auto"/>
              <w:right w:val="outset" w:sz="6" w:space="0" w:color="auto"/>
            </w:tcBorders>
            <w:vAlign w:val="center"/>
            <w:hideMark/>
          </w:tcPr>
          <w:p w14:paraId="208234E7"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4F07CA" w:rsidRPr="004F07CA" w14:paraId="07AB2472"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76723885" w14:textId="52CD5B04" w:rsidR="004F07CA" w:rsidRPr="004F07CA" w:rsidRDefault="004F07CA" w:rsidP="004F07CA">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w:t>
            </w:r>
            <w:r w:rsidR="00681746">
              <w:rPr>
                <w:rFonts w:ascii="Verdana" w:eastAsiaTheme="majorEastAsia" w:hAnsi="Verdana" w:cstheme="majorBidi"/>
                <w:sz w:val="18"/>
                <w:szCs w:val="18"/>
              </w:rPr>
              <w:t>4</w:t>
            </w:r>
            <w:r w:rsidR="00651D52">
              <w:rPr>
                <w:rFonts w:ascii="Verdana" w:eastAsiaTheme="majorEastAsia" w:hAnsi="Verdana" w:cstheme="majorBidi"/>
                <w:sz w:val="18"/>
                <w:szCs w:val="18"/>
              </w:rPr>
              <w:t xml:space="preserve"> Module 4 Meeting the Diverse Literacy Needs of all Children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16EF47CC" w14:textId="4498D0A5" w:rsidR="004F07CA" w:rsidRPr="004F07CA" w:rsidRDefault="000D6752" w:rsidP="004F07CA">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Observation, (Discussion Board) Article and reflection on Diversity, (Assignment) Video Reflections</w:t>
            </w:r>
          </w:p>
        </w:tc>
        <w:tc>
          <w:tcPr>
            <w:tcW w:w="1080" w:type="pct"/>
            <w:tcBorders>
              <w:top w:val="outset" w:sz="6" w:space="0" w:color="auto"/>
              <w:left w:val="outset" w:sz="6" w:space="0" w:color="auto"/>
              <w:bottom w:val="outset" w:sz="6" w:space="0" w:color="auto"/>
              <w:right w:val="outset" w:sz="6" w:space="0" w:color="auto"/>
            </w:tcBorders>
            <w:vAlign w:val="center"/>
            <w:hideMark/>
          </w:tcPr>
          <w:p w14:paraId="74A20BC9" w14:textId="77777777" w:rsidR="004F07CA" w:rsidRPr="004F07CA" w:rsidRDefault="004F07CA" w:rsidP="004F07CA">
            <w:pPr>
              <w:spacing w:before="100" w:beforeAutospacing="1" w:after="240" w:line="240" w:lineRule="auto"/>
              <w:rPr>
                <w:rFonts w:ascii="Verdana" w:eastAsiaTheme="majorEastAsia" w:hAnsi="Verdana" w:cstheme="majorBidi"/>
                <w:sz w:val="18"/>
                <w:szCs w:val="18"/>
              </w:rPr>
            </w:pPr>
          </w:p>
        </w:tc>
      </w:tr>
      <w:tr w:rsidR="00DF4172" w:rsidRPr="004F07CA" w14:paraId="248F5E44"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4BA1D7CB" w14:textId="21FFADCB"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5 </w:t>
            </w:r>
            <w:r w:rsidR="00651D52">
              <w:rPr>
                <w:rFonts w:ascii="Verdana" w:eastAsiaTheme="majorEastAsia" w:hAnsi="Verdana" w:cstheme="majorBidi"/>
                <w:sz w:val="18"/>
                <w:szCs w:val="18"/>
              </w:rPr>
              <w:t>Module 5 Emergent Literacy</w:t>
            </w:r>
          </w:p>
        </w:tc>
        <w:tc>
          <w:tcPr>
            <w:tcW w:w="2222" w:type="pct"/>
            <w:tcBorders>
              <w:top w:val="outset" w:sz="6" w:space="0" w:color="auto"/>
              <w:left w:val="outset" w:sz="6" w:space="0" w:color="auto"/>
              <w:bottom w:val="outset" w:sz="6" w:space="0" w:color="auto"/>
              <w:right w:val="outset" w:sz="6" w:space="0" w:color="auto"/>
            </w:tcBorders>
            <w:vAlign w:val="center"/>
            <w:hideMark/>
          </w:tcPr>
          <w:p w14:paraId="1AE0714C" w14:textId="6C65C9FC" w:rsidR="00DF4172" w:rsidRPr="004F07CA" w:rsidRDefault="00DF417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Observation of Emergent Literacy (Discussion Board) Reflection on module readings (Assignment) Environmental Print Wall</w:t>
            </w:r>
          </w:p>
        </w:tc>
        <w:tc>
          <w:tcPr>
            <w:tcW w:w="1080" w:type="pct"/>
            <w:tcBorders>
              <w:top w:val="outset" w:sz="6" w:space="0" w:color="auto"/>
              <w:left w:val="outset" w:sz="6" w:space="0" w:color="auto"/>
              <w:bottom w:val="outset" w:sz="6" w:space="0" w:color="auto"/>
              <w:right w:val="outset" w:sz="6" w:space="0" w:color="auto"/>
            </w:tcBorders>
            <w:vAlign w:val="center"/>
            <w:hideMark/>
          </w:tcPr>
          <w:p w14:paraId="2F672F53"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0737B957"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2B202BC0" w14:textId="23E7093B"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6 </w:t>
            </w:r>
            <w:r w:rsidR="00651D52">
              <w:rPr>
                <w:rFonts w:ascii="Verdana" w:eastAsiaTheme="majorEastAsia" w:hAnsi="Verdana" w:cstheme="majorBidi"/>
                <w:sz w:val="18"/>
                <w:szCs w:val="18"/>
              </w:rPr>
              <w:t>Module 6 Emergent Literacy</w:t>
            </w:r>
          </w:p>
        </w:tc>
        <w:tc>
          <w:tcPr>
            <w:tcW w:w="2222" w:type="pct"/>
            <w:tcBorders>
              <w:top w:val="outset" w:sz="6" w:space="0" w:color="auto"/>
              <w:left w:val="outset" w:sz="6" w:space="0" w:color="auto"/>
              <w:bottom w:val="outset" w:sz="6" w:space="0" w:color="auto"/>
              <w:right w:val="outset" w:sz="6" w:space="0" w:color="auto"/>
            </w:tcBorders>
            <w:vAlign w:val="center"/>
            <w:hideMark/>
          </w:tcPr>
          <w:p w14:paraId="0C3B1E73" w14:textId="7A0544FD" w:rsidR="00DF4172" w:rsidRPr="004F07CA" w:rsidRDefault="000D675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(Lab)Phonological awareness, (Discussion Board), Reflection on emergent literacy (Assignment) Emergent Literacy stages</w:t>
            </w:r>
          </w:p>
        </w:tc>
        <w:tc>
          <w:tcPr>
            <w:tcW w:w="1080" w:type="pct"/>
            <w:tcBorders>
              <w:top w:val="outset" w:sz="6" w:space="0" w:color="auto"/>
              <w:left w:val="outset" w:sz="6" w:space="0" w:color="auto"/>
              <w:bottom w:val="outset" w:sz="6" w:space="0" w:color="auto"/>
              <w:right w:val="outset" w:sz="6" w:space="0" w:color="auto"/>
            </w:tcBorders>
            <w:vAlign w:val="center"/>
            <w:hideMark/>
          </w:tcPr>
          <w:p w14:paraId="530BD002"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17299279"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7FCE058F" w14:textId="312E7E2B"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7 </w:t>
            </w:r>
            <w:r w:rsidR="00651D52">
              <w:rPr>
                <w:rFonts w:ascii="Verdana" w:eastAsiaTheme="majorEastAsia" w:hAnsi="Verdana" w:cstheme="majorBidi"/>
                <w:sz w:val="18"/>
                <w:szCs w:val="18"/>
              </w:rPr>
              <w:t>Module 7 Phonics and Word Analysis</w:t>
            </w:r>
          </w:p>
        </w:tc>
        <w:tc>
          <w:tcPr>
            <w:tcW w:w="2222" w:type="pct"/>
            <w:tcBorders>
              <w:top w:val="outset" w:sz="6" w:space="0" w:color="auto"/>
              <w:left w:val="outset" w:sz="6" w:space="0" w:color="auto"/>
              <w:bottom w:val="outset" w:sz="6" w:space="0" w:color="auto"/>
              <w:right w:val="outset" w:sz="6" w:space="0" w:color="auto"/>
            </w:tcBorders>
            <w:vAlign w:val="center"/>
            <w:hideMark/>
          </w:tcPr>
          <w:p w14:paraId="1DB83FAE" w14:textId="3DF33E76" w:rsidR="00DF4172" w:rsidRPr="004F07CA" w:rsidRDefault="00DF417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(Lab)Reflection of observation (Discussion Board) Explain concepts from module reading (Assignment) Journal Article/Mini Poster</w:t>
            </w:r>
          </w:p>
        </w:tc>
        <w:tc>
          <w:tcPr>
            <w:tcW w:w="1080" w:type="pct"/>
            <w:tcBorders>
              <w:top w:val="outset" w:sz="6" w:space="0" w:color="auto"/>
              <w:left w:val="outset" w:sz="6" w:space="0" w:color="auto"/>
              <w:bottom w:val="outset" w:sz="6" w:space="0" w:color="auto"/>
              <w:right w:val="outset" w:sz="6" w:space="0" w:color="auto"/>
            </w:tcBorders>
            <w:vAlign w:val="center"/>
            <w:hideMark/>
          </w:tcPr>
          <w:p w14:paraId="406FAC16"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17C1A9F3"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30E4F490" w14:textId="1E624CD4"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Week 8</w:t>
            </w:r>
            <w:r w:rsidR="00651D52">
              <w:rPr>
                <w:rFonts w:ascii="Verdana" w:eastAsiaTheme="majorEastAsia" w:hAnsi="Verdana" w:cstheme="majorBidi"/>
                <w:sz w:val="18"/>
                <w:szCs w:val="18"/>
              </w:rPr>
              <w:t xml:space="preserve"> Module 8 Phonics and Word Analysis</w:t>
            </w:r>
          </w:p>
        </w:tc>
        <w:tc>
          <w:tcPr>
            <w:tcW w:w="2222" w:type="pct"/>
            <w:tcBorders>
              <w:top w:val="outset" w:sz="6" w:space="0" w:color="auto"/>
              <w:left w:val="outset" w:sz="6" w:space="0" w:color="auto"/>
              <w:bottom w:val="outset" w:sz="6" w:space="0" w:color="auto"/>
              <w:right w:val="outset" w:sz="6" w:space="0" w:color="auto"/>
            </w:tcBorders>
            <w:vAlign w:val="center"/>
            <w:hideMark/>
          </w:tcPr>
          <w:p w14:paraId="5A871286" w14:textId="645ADA89" w:rsidR="00DF4172" w:rsidRPr="004F07CA" w:rsidRDefault="000D675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Video training, (Discussion Board) Explain concepts from module readings</w:t>
            </w:r>
          </w:p>
        </w:tc>
        <w:tc>
          <w:tcPr>
            <w:tcW w:w="1080" w:type="pct"/>
            <w:tcBorders>
              <w:top w:val="outset" w:sz="6" w:space="0" w:color="auto"/>
              <w:left w:val="outset" w:sz="6" w:space="0" w:color="auto"/>
              <w:bottom w:val="outset" w:sz="6" w:space="0" w:color="auto"/>
              <w:right w:val="outset" w:sz="6" w:space="0" w:color="auto"/>
            </w:tcBorders>
            <w:vAlign w:val="center"/>
            <w:hideMark/>
          </w:tcPr>
          <w:p w14:paraId="0ADE9332"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2B6E3ED5"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7BA19F5F" w14:textId="6932FA5D"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9 </w:t>
            </w:r>
            <w:r w:rsidR="00651D52">
              <w:rPr>
                <w:rFonts w:ascii="Verdana" w:eastAsiaTheme="majorEastAsia" w:hAnsi="Verdana" w:cstheme="majorBidi"/>
                <w:sz w:val="18"/>
                <w:szCs w:val="18"/>
              </w:rPr>
              <w:t>Module 9 Accuracy and Fluency</w:t>
            </w:r>
          </w:p>
        </w:tc>
        <w:tc>
          <w:tcPr>
            <w:tcW w:w="2222" w:type="pct"/>
            <w:tcBorders>
              <w:top w:val="outset" w:sz="6" w:space="0" w:color="auto"/>
              <w:left w:val="outset" w:sz="6" w:space="0" w:color="auto"/>
              <w:bottom w:val="outset" w:sz="6" w:space="0" w:color="auto"/>
              <w:right w:val="outset" w:sz="6" w:space="0" w:color="auto"/>
            </w:tcBorders>
            <w:vAlign w:val="center"/>
            <w:hideMark/>
          </w:tcPr>
          <w:p w14:paraId="026C0663" w14:textId="09B27E9B" w:rsidR="00DF4172" w:rsidRPr="004F07CA" w:rsidRDefault="00DF417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Fluency Oriented Reading (Discussion Board) Classroom reading and support (Assignment) Audiobook assignment</w:t>
            </w:r>
          </w:p>
        </w:tc>
        <w:tc>
          <w:tcPr>
            <w:tcW w:w="1080" w:type="pct"/>
            <w:tcBorders>
              <w:top w:val="outset" w:sz="6" w:space="0" w:color="auto"/>
              <w:left w:val="outset" w:sz="6" w:space="0" w:color="auto"/>
              <w:bottom w:val="outset" w:sz="6" w:space="0" w:color="auto"/>
              <w:right w:val="outset" w:sz="6" w:space="0" w:color="auto"/>
            </w:tcBorders>
            <w:vAlign w:val="center"/>
            <w:hideMark/>
          </w:tcPr>
          <w:p w14:paraId="053DB5A5"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524F8063"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3F6D2B37" w14:textId="0246EE22" w:rsidR="00651D5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10 </w:t>
            </w:r>
            <w:r w:rsidR="00651D52">
              <w:rPr>
                <w:rFonts w:ascii="Verdana" w:eastAsiaTheme="majorEastAsia" w:hAnsi="Verdana" w:cstheme="majorBidi"/>
                <w:sz w:val="18"/>
                <w:szCs w:val="18"/>
              </w:rPr>
              <w:t>Module 10 Accuracy and Fluency</w:t>
            </w:r>
          </w:p>
        </w:tc>
        <w:tc>
          <w:tcPr>
            <w:tcW w:w="2222" w:type="pct"/>
            <w:tcBorders>
              <w:top w:val="outset" w:sz="6" w:space="0" w:color="auto"/>
              <w:left w:val="outset" w:sz="6" w:space="0" w:color="auto"/>
              <w:bottom w:val="outset" w:sz="6" w:space="0" w:color="auto"/>
              <w:right w:val="outset" w:sz="6" w:space="0" w:color="auto"/>
            </w:tcBorders>
            <w:vAlign w:val="center"/>
            <w:hideMark/>
          </w:tcPr>
          <w:p w14:paraId="5A1FB043" w14:textId="2CBDFAAC" w:rsidR="00DF4172" w:rsidRPr="004F07CA" w:rsidRDefault="000D675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Paired Reading, (Discussion Board) Recorded reading, (Assignment) Fluency techniques</w:t>
            </w:r>
          </w:p>
        </w:tc>
        <w:tc>
          <w:tcPr>
            <w:tcW w:w="1080" w:type="pct"/>
            <w:tcBorders>
              <w:top w:val="outset" w:sz="6" w:space="0" w:color="auto"/>
              <w:left w:val="outset" w:sz="6" w:space="0" w:color="auto"/>
              <w:bottom w:val="outset" w:sz="6" w:space="0" w:color="auto"/>
              <w:right w:val="outset" w:sz="6" w:space="0" w:color="auto"/>
            </w:tcBorders>
            <w:vAlign w:val="center"/>
            <w:hideMark/>
          </w:tcPr>
          <w:p w14:paraId="0CB9E33E"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5AC5B3C9"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4EFD3F04" w14:textId="6AE256DE"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11 </w:t>
            </w:r>
            <w:r w:rsidR="00651D52">
              <w:rPr>
                <w:rFonts w:ascii="Verdana" w:eastAsiaTheme="majorEastAsia" w:hAnsi="Verdana" w:cstheme="majorBidi"/>
                <w:sz w:val="18"/>
                <w:szCs w:val="18"/>
              </w:rPr>
              <w:t>Module 11 Reading Comprehension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64674941" w14:textId="21B00CB3" w:rsidR="00DF4172" w:rsidRPr="004F07CA" w:rsidRDefault="00DF417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Visualization Lesson (Discussion Board) Graphic organizers, (Assignment) Anticipation Guide</w:t>
            </w:r>
          </w:p>
        </w:tc>
        <w:tc>
          <w:tcPr>
            <w:tcW w:w="1080" w:type="pct"/>
            <w:tcBorders>
              <w:top w:val="outset" w:sz="6" w:space="0" w:color="auto"/>
              <w:left w:val="outset" w:sz="6" w:space="0" w:color="auto"/>
              <w:bottom w:val="outset" w:sz="6" w:space="0" w:color="auto"/>
              <w:right w:val="outset" w:sz="6" w:space="0" w:color="auto"/>
            </w:tcBorders>
            <w:vAlign w:val="center"/>
            <w:hideMark/>
          </w:tcPr>
          <w:p w14:paraId="6972236B"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60E6AA90"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6D8EFFC8" w14:textId="4CD5098C"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12 </w:t>
            </w:r>
            <w:r w:rsidR="00651D52">
              <w:rPr>
                <w:rFonts w:ascii="Verdana" w:eastAsiaTheme="majorEastAsia" w:hAnsi="Verdana" w:cstheme="majorBidi"/>
                <w:sz w:val="18"/>
                <w:szCs w:val="18"/>
              </w:rPr>
              <w:t>Module 12 Reading Comprehension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21F78CBA" w14:textId="2B8CB4A9" w:rsidR="00DF4172" w:rsidRPr="004F07CA" w:rsidRDefault="000D675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Informational text, (Discussion) KWL chart, (Assignment</w:t>
            </w:r>
            <w:r w:rsidR="00651D52">
              <w:rPr>
                <w:rFonts w:ascii="Verdana" w:eastAsiaTheme="majorEastAsia" w:hAnsi="Verdana" w:cstheme="majorBidi"/>
                <w:sz w:val="18"/>
                <w:szCs w:val="18"/>
              </w:rPr>
              <w:t>), ABC’s of reading instruction</w:t>
            </w:r>
          </w:p>
        </w:tc>
        <w:tc>
          <w:tcPr>
            <w:tcW w:w="1080" w:type="pct"/>
            <w:tcBorders>
              <w:top w:val="outset" w:sz="6" w:space="0" w:color="auto"/>
              <w:left w:val="outset" w:sz="6" w:space="0" w:color="auto"/>
              <w:bottom w:val="outset" w:sz="6" w:space="0" w:color="auto"/>
              <w:right w:val="outset" w:sz="6" w:space="0" w:color="auto"/>
            </w:tcBorders>
            <w:vAlign w:val="center"/>
            <w:hideMark/>
          </w:tcPr>
          <w:p w14:paraId="30DE72CB"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1EF6A470"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0C2A47D5" w14:textId="09D50654"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Week 13</w:t>
            </w:r>
            <w:r w:rsidR="00651D52">
              <w:rPr>
                <w:rFonts w:ascii="Verdana" w:eastAsiaTheme="majorEastAsia" w:hAnsi="Verdana" w:cstheme="majorBidi"/>
                <w:sz w:val="18"/>
                <w:szCs w:val="18"/>
              </w:rPr>
              <w:t xml:space="preserve"> Module 13 Assessment and Intervention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4B649967" w14:textId="77777777" w:rsidR="00AF02EF" w:rsidRDefault="00AF02EF" w:rsidP="00AF02EF">
            <w:r>
              <w:t>(Lab) Formative and Summative (Discussion Board) Assessment (Assignment) Evaluating the Reading Process</w:t>
            </w:r>
          </w:p>
          <w:p w14:paraId="4D1270F9"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c>
          <w:tcPr>
            <w:tcW w:w="1080" w:type="pct"/>
            <w:tcBorders>
              <w:top w:val="outset" w:sz="6" w:space="0" w:color="auto"/>
              <w:left w:val="outset" w:sz="6" w:space="0" w:color="auto"/>
              <w:bottom w:val="outset" w:sz="6" w:space="0" w:color="auto"/>
              <w:right w:val="outset" w:sz="6" w:space="0" w:color="auto"/>
            </w:tcBorders>
            <w:vAlign w:val="center"/>
            <w:hideMark/>
          </w:tcPr>
          <w:p w14:paraId="5784DBF2"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58215D0C"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770F2823" w14:textId="4AC31860"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14 </w:t>
            </w:r>
            <w:r w:rsidR="00651D52">
              <w:rPr>
                <w:rFonts w:ascii="Verdana" w:eastAsiaTheme="majorEastAsia" w:hAnsi="Verdana" w:cstheme="majorBidi"/>
                <w:sz w:val="18"/>
                <w:szCs w:val="18"/>
              </w:rPr>
              <w:t>Module 14 Assessment and Intervention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1B83C38C" w14:textId="5798C140" w:rsidR="00DF4172" w:rsidRPr="004F07CA" w:rsidRDefault="00AF02EF"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Formative Assessment Observation (Discussion Board) Assessment And Reflection (Assignment) RTI Assessment</w:t>
            </w:r>
            <w:bookmarkStart w:id="1" w:name="_GoBack"/>
            <w:bookmarkEnd w:id="1"/>
          </w:p>
        </w:tc>
        <w:tc>
          <w:tcPr>
            <w:tcW w:w="1080" w:type="pct"/>
            <w:tcBorders>
              <w:top w:val="outset" w:sz="6" w:space="0" w:color="auto"/>
              <w:left w:val="outset" w:sz="6" w:space="0" w:color="auto"/>
              <w:bottom w:val="outset" w:sz="6" w:space="0" w:color="auto"/>
              <w:right w:val="outset" w:sz="6" w:space="0" w:color="auto"/>
            </w:tcBorders>
            <w:vAlign w:val="center"/>
            <w:hideMark/>
          </w:tcPr>
          <w:p w14:paraId="28F19D04"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778E240E"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12FB70DA" w14:textId="253B6D8F"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lastRenderedPageBreak/>
              <w:t xml:space="preserve">Week 15 </w:t>
            </w:r>
            <w:r w:rsidR="00651D52">
              <w:rPr>
                <w:rFonts w:ascii="Verdana" w:eastAsiaTheme="majorEastAsia" w:hAnsi="Verdana" w:cstheme="majorBidi"/>
                <w:sz w:val="18"/>
                <w:szCs w:val="18"/>
              </w:rPr>
              <w:t>Module 15 Approaches/Materials for Literacy Instruction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5325065A" w14:textId="29CC7630" w:rsidR="00DF4172" w:rsidRPr="004F07CA" w:rsidRDefault="00DF417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Research approaches (Discussion Board) Literacy experiences (Assignment) Science of Reading</w:t>
            </w:r>
          </w:p>
        </w:tc>
        <w:tc>
          <w:tcPr>
            <w:tcW w:w="1080" w:type="pct"/>
            <w:tcBorders>
              <w:top w:val="outset" w:sz="6" w:space="0" w:color="auto"/>
              <w:left w:val="outset" w:sz="6" w:space="0" w:color="auto"/>
              <w:bottom w:val="outset" w:sz="6" w:space="0" w:color="auto"/>
              <w:right w:val="outset" w:sz="6" w:space="0" w:color="auto"/>
            </w:tcBorders>
            <w:vAlign w:val="center"/>
            <w:hideMark/>
          </w:tcPr>
          <w:p w14:paraId="4E719C83"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r w:rsidR="00DF4172" w:rsidRPr="004F07CA" w14:paraId="26004FCA" w14:textId="77777777" w:rsidTr="00DF4172">
        <w:trPr>
          <w:tblCellSpacing w:w="6" w:type="dxa"/>
        </w:trPr>
        <w:tc>
          <w:tcPr>
            <w:tcW w:w="1673" w:type="pct"/>
            <w:tcBorders>
              <w:top w:val="outset" w:sz="6" w:space="0" w:color="auto"/>
              <w:left w:val="outset" w:sz="6" w:space="0" w:color="auto"/>
              <w:bottom w:val="outset" w:sz="6" w:space="0" w:color="auto"/>
              <w:right w:val="outset" w:sz="6" w:space="0" w:color="auto"/>
            </w:tcBorders>
            <w:vAlign w:val="center"/>
            <w:hideMark/>
          </w:tcPr>
          <w:p w14:paraId="230A1E74" w14:textId="38C3C514" w:rsidR="00DF4172" w:rsidRPr="004F07CA" w:rsidRDefault="00DF4172" w:rsidP="00DF4172">
            <w:pPr>
              <w:spacing w:before="100" w:beforeAutospacing="1" w:after="240" w:line="240" w:lineRule="auto"/>
              <w:rPr>
                <w:rFonts w:ascii="Verdana" w:eastAsiaTheme="majorEastAsia" w:hAnsi="Verdana" w:cstheme="majorBidi"/>
                <w:sz w:val="18"/>
                <w:szCs w:val="18"/>
              </w:rPr>
            </w:pPr>
            <w:r w:rsidRPr="004F07CA">
              <w:rPr>
                <w:rFonts w:ascii="Verdana" w:eastAsiaTheme="majorEastAsia" w:hAnsi="Verdana" w:cstheme="majorBidi"/>
                <w:sz w:val="18"/>
                <w:szCs w:val="18"/>
              </w:rPr>
              <w:t xml:space="preserve">Week 16 </w:t>
            </w:r>
            <w:r w:rsidR="00651D52">
              <w:rPr>
                <w:rFonts w:ascii="Verdana" w:eastAsiaTheme="majorEastAsia" w:hAnsi="Verdana" w:cstheme="majorBidi"/>
                <w:sz w:val="18"/>
                <w:szCs w:val="18"/>
              </w:rPr>
              <w:t xml:space="preserve">Module 16 Approaches/Materials for Literacy </w:t>
            </w:r>
            <w:r w:rsidR="008C4177">
              <w:rPr>
                <w:rFonts w:ascii="Verdana" w:eastAsiaTheme="majorEastAsia" w:hAnsi="Verdana" w:cstheme="majorBidi"/>
                <w:sz w:val="18"/>
                <w:szCs w:val="18"/>
              </w:rPr>
              <w:t>Instruction</w:t>
            </w:r>
          </w:p>
        </w:tc>
        <w:tc>
          <w:tcPr>
            <w:tcW w:w="2222" w:type="pct"/>
            <w:tcBorders>
              <w:top w:val="outset" w:sz="6" w:space="0" w:color="auto"/>
              <w:left w:val="outset" w:sz="6" w:space="0" w:color="auto"/>
              <w:bottom w:val="outset" w:sz="6" w:space="0" w:color="auto"/>
              <w:right w:val="outset" w:sz="6" w:space="0" w:color="auto"/>
            </w:tcBorders>
            <w:vAlign w:val="center"/>
            <w:hideMark/>
          </w:tcPr>
          <w:p w14:paraId="563F1B3C" w14:textId="2D948903" w:rsidR="00DF4172" w:rsidRPr="004F07CA" w:rsidRDefault="00651D52" w:rsidP="00DF4172">
            <w:pPr>
              <w:spacing w:before="100" w:beforeAutospacing="1" w:after="240" w:line="240" w:lineRule="auto"/>
              <w:rPr>
                <w:rFonts w:ascii="Verdana" w:eastAsiaTheme="majorEastAsia" w:hAnsi="Verdana" w:cstheme="majorBidi"/>
                <w:sz w:val="18"/>
                <w:szCs w:val="18"/>
              </w:rPr>
            </w:pPr>
            <w:r>
              <w:rPr>
                <w:rFonts w:ascii="Verdana" w:eastAsiaTheme="majorEastAsia" w:hAnsi="Verdana" w:cstheme="majorBidi"/>
                <w:sz w:val="18"/>
                <w:szCs w:val="18"/>
              </w:rPr>
              <w:t>(Lab) Teacher interview, (Discussion Assignment), NC Pathways, (Assignment) LETRS (Welcome)</w:t>
            </w:r>
          </w:p>
        </w:tc>
        <w:tc>
          <w:tcPr>
            <w:tcW w:w="1080" w:type="pct"/>
            <w:tcBorders>
              <w:top w:val="outset" w:sz="6" w:space="0" w:color="auto"/>
              <w:left w:val="outset" w:sz="6" w:space="0" w:color="auto"/>
              <w:bottom w:val="outset" w:sz="6" w:space="0" w:color="auto"/>
              <w:right w:val="outset" w:sz="6" w:space="0" w:color="auto"/>
            </w:tcBorders>
            <w:vAlign w:val="center"/>
            <w:hideMark/>
          </w:tcPr>
          <w:p w14:paraId="4E04B77F" w14:textId="77777777" w:rsidR="00DF4172" w:rsidRPr="004F07CA" w:rsidRDefault="00DF4172" w:rsidP="00DF4172">
            <w:pPr>
              <w:spacing w:before="100" w:beforeAutospacing="1" w:after="240" w:line="240" w:lineRule="auto"/>
              <w:rPr>
                <w:rFonts w:ascii="Verdana" w:eastAsiaTheme="majorEastAsia" w:hAnsi="Verdana" w:cstheme="majorBidi"/>
                <w:sz w:val="18"/>
                <w:szCs w:val="18"/>
              </w:rPr>
            </w:pPr>
          </w:p>
        </w:tc>
      </w:tr>
    </w:tbl>
    <w:p w14:paraId="11CD4667" w14:textId="77777777" w:rsidR="009A7E88" w:rsidRPr="00C44C8F" w:rsidRDefault="009A7E88" w:rsidP="009A7E88">
      <w:pPr>
        <w:pStyle w:val="Heading1"/>
        <w:rPr>
          <w:i/>
        </w:rPr>
      </w:pPr>
      <w:r w:rsidRPr="00C44C8F">
        <w:rPr>
          <w:i/>
        </w:rPr>
        <w:t>Keeping Up in an Online Course</w:t>
      </w:r>
    </w:p>
    <w:p w14:paraId="0B1292D8" w14:textId="77777777" w:rsidR="009A7E88" w:rsidRPr="00241DC7" w:rsidRDefault="009A7E88" w:rsidP="009A7E88">
      <w:pPr>
        <w:spacing w:before="100" w:beforeAutospacing="1" w:after="240" w:line="240" w:lineRule="auto"/>
        <w:rPr>
          <w:rFonts w:ascii="Verdana" w:eastAsia="Times New Roman" w:hAnsi="Verdana" w:cs="Times New Roman"/>
          <w:color w:val="000000"/>
          <w:sz w:val="18"/>
          <w:szCs w:val="18"/>
        </w:rPr>
      </w:pPr>
      <w:r w:rsidRPr="00241DC7">
        <w:rPr>
          <w:rFonts w:ascii="Verdana" w:eastAsia="Times New Roman" w:hAnsi="Verdana" w:cs="Times New Roman"/>
          <w:color w:val="000000"/>
          <w:sz w:val="18"/>
          <w:szCs w:val="18"/>
        </w:rPr>
        <w:t>An online course requires self-discipline. You can't depend on regular visits with an instructor to motivate you to keep up. Instead, you have to create your own schedule and motivations. Here are some suggestions:</w:t>
      </w:r>
    </w:p>
    <w:p w14:paraId="62982F80"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Procrastination is your enemy.</w:t>
      </w:r>
      <w:r w:rsidRPr="00241DC7">
        <w:rPr>
          <w:rFonts w:ascii="Verdana" w:eastAsia="Times New Roman" w:hAnsi="Verdana" w:cs="Times New Roman"/>
          <w:color w:val="000000"/>
          <w:sz w:val="18"/>
          <w:szCs w:val="18"/>
        </w:rPr>
        <w:br/>
        <w:t>Students who fail in online courses almost always let themselves get behind. As a semester progresses, they get buried deeper and deeper. In the end, they take short cuts to finish or don't finish at all. By keeping up from the start, you'll find a rhythm of work and sail smoothly through.</w:t>
      </w:r>
    </w:p>
    <w:p w14:paraId="036322D6"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Develop a regular schedule.</w:t>
      </w:r>
      <w:r w:rsidRPr="00241DC7">
        <w:rPr>
          <w:rFonts w:ascii="Verdana" w:eastAsia="Times New Roman" w:hAnsi="Verdana" w:cs="Times New Roman"/>
          <w:b/>
          <w:bCs/>
          <w:color w:val="000000"/>
          <w:sz w:val="18"/>
          <w:szCs w:val="18"/>
        </w:rPr>
        <w:br/>
      </w:r>
      <w:r w:rsidRPr="00241DC7">
        <w:rPr>
          <w:rFonts w:ascii="Verdana" w:eastAsia="Times New Roman" w:hAnsi="Verdana" w:cs="Times New Roman"/>
          <w:color w:val="000000"/>
          <w:sz w:val="18"/>
          <w:szCs w:val="18"/>
        </w:rPr>
        <w:t>Online learning can happen at any time and from many different places. That doesn't mean, however, that you have to take the course at any time of day. You'll do better if you set aside a block of time to get work done. Guard this time against interruptions just as you would guard the time to attend a face-to-face course. Establish a daily or weekly routine to complete the work required in your online course.</w:t>
      </w:r>
    </w:p>
    <w:p w14:paraId="0D3C1D59"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Print the course calendar and any other course schedules.</w:t>
      </w:r>
      <w:r w:rsidRPr="00241DC7">
        <w:rPr>
          <w:rFonts w:ascii="Verdana" w:eastAsia="Times New Roman" w:hAnsi="Verdana" w:cs="Times New Roman"/>
          <w:color w:val="000000"/>
          <w:sz w:val="18"/>
          <w:szCs w:val="18"/>
        </w:rPr>
        <w:br/>
        <w:t>Put the important dates in your day planner or display them in the area where you typically work on the course. Print other important course references and keep those handy, as well. Keep an eye on which assignments are coming up and when you'll be moving on to the next section.</w:t>
      </w:r>
    </w:p>
    <w:p w14:paraId="563E9C3F"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Start major assignments early.</w:t>
      </w:r>
      <w:r w:rsidRPr="00241DC7">
        <w:rPr>
          <w:rFonts w:ascii="Verdana" w:eastAsia="Times New Roman" w:hAnsi="Verdana" w:cs="Times New Roman"/>
          <w:b/>
          <w:bCs/>
          <w:color w:val="000000"/>
          <w:sz w:val="18"/>
          <w:szCs w:val="18"/>
        </w:rPr>
        <w:br/>
      </w:r>
      <w:r w:rsidRPr="00241DC7">
        <w:rPr>
          <w:rFonts w:ascii="Verdana" w:eastAsia="Times New Roman" w:hAnsi="Verdana" w:cs="Times New Roman"/>
          <w:color w:val="000000"/>
          <w:sz w:val="18"/>
          <w:szCs w:val="18"/>
        </w:rPr>
        <w:t>At the start of the course, determine which assignments are worth the most points or will take the most work. Set your own schedule for these assignments, dividing the work up into reasonable chunks. Your online instructor will probably remind you to begin working on time, but depend on yourself and the amount of time that YOU expect it will take.  After all, you know yourself and your work habits better than anyone.</w:t>
      </w:r>
    </w:p>
    <w:p w14:paraId="3AFD1094"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Complete assignments before the due date.</w:t>
      </w:r>
      <w:r w:rsidRPr="00241DC7">
        <w:rPr>
          <w:rFonts w:ascii="Verdana" w:eastAsia="Times New Roman" w:hAnsi="Verdana" w:cs="Times New Roman"/>
          <w:color w:val="000000"/>
          <w:sz w:val="18"/>
          <w:szCs w:val="18"/>
        </w:rPr>
        <w:br/>
        <w:t>This is one of the biggest “secrets” to success in online courses. By planning to finish early, you prevent any disasters due to technical problems at the last minute. You will win your instructor's favor because she/he can start reviewing your work early instead of having to do it all in a day or two. As a result, you'll get more personal feedback (and maybe a chance to revise your work if there are problems.) In the case of interactive assignments such as discussion forums, you'll get much more feedback than those who post at the last minute.</w:t>
      </w:r>
    </w:p>
    <w:p w14:paraId="1971C2A1" w14:textId="77777777" w:rsidR="009A7E88" w:rsidRPr="00241DC7" w:rsidRDefault="009A7E88" w:rsidP="009A7E88">
      <w:pPr>
        <w:numPr>
          <w:ilvl w:val="0"/>
          <w:numId w:val="39"/>
        </w:numPr>
        <w:spacing w:before="100" w:beforeAutospacing="1" w:after="100" w:afterAutospacing="1" w:line="240" w:lineRule="auto"/>
        <w:rPr>
          <w:rFonts w:ascii="Verdana" w:eastAsia="Times New Roman" w:hAnsi="Verdana" w:cs="Times New Roman"/>
          <w:color w:val="000000"/>
          <w:sz w:val="18"/>
          <w:szCs w:val="18"/>
        </w:rPr>
      </w:pPr>
      <w:r w:rsidRPr="00241DC7">
        <w:rPr>
          <w:rFonts w:ascii="Verdana" w:eastAsia="Times New Roman" w:hAnsi="Verdana" w:cs="Times New Roman"/>
          <w:b/>
          <w:bCs/>
          <w:color w:val="000000"/>
          <w:sz w:val="18"/>
          <w:szCs w:val="18"/>
        </w:rPr>
        <w:t>If you wish, ask your instructor if you can work ahead.</w:t>
      </w:r>
      <w:r w:rsidRPr="00241DC7">
        <w:rPr>
          <w:rFonts w:ascii="Verdana" w:eastAsia="Times New Roman" w:hAnsi="Verdana" w:cs="Times New Roman"/>
          <w:color w:val="000000"/>
          <w:sz w:val="18"/>
          <w:szCs w:val="18"/>
        </w:rPr>
        <w:br/>
        <w:t xml:space="preserve">There may be some parts of your online course that must be done at the same time as other students, but in many </w:t>
      </w:r>
      <w:proofErr w:type="gramStart"/>
      <w:r w:rsidRPr="00241DC7">
        <w:rPr>
          <w:rFonts w:ascii="Verdana" w:eastAsia="Times New Roman" w:hAnsi="Verdana" w:cs="Times New Roman"/>
          <w:color w:val="000000"/>
          <w:sz w:val="18"/>
          <w:szCs w:val="18"/>
        </w:rPr>
        <w:t>cases</w:t>
      </w:r>
      <w:proofErr w:type="gramEnd"/>
      <w:r w:rsidRPr="00241DC7">
        <w:rPr>
          <w:rFonts w:ascii="Verdana" w:eastAsia="Times New Roman" w:hAnsi="Verdana" w:cs="Times New Roman"/>
          <w:color w:val="000000"/>
          <w:sz w:val="18"/>
          <w:szCs w:val="18"/>
        </w:rPr>
        <w:t xml:space="preserve"> you can work ahead. This may lead you to finish early, saving some of that precious time at the end of a semester when so many large projects are due.</w:t>
      </w:r>
    </w:p>
    <w:sectPr w:rsidR="009A7E88" w:rsidRPr="00241DC7" w:rsidSect="00AA2BC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6746" w14:textId="77777777" w:rsidR="00AD108C" w:rsidRDefault="00AD108C" w:rsidP="009D58F7">
      <w:pPr>
        <w:spacing w:after="0" w:line="240" w:lineRule="auto"/>
      </w:pPr>
      <w:r>
        <w:separator/>
      </w:r>
    </w:p>
  </w:endnote>
  <w:endnote w:type="continuationSeparator" w:id="0">
    <w:p w14:paraId="73DC3AFF" w14:textId="77777777" w:rsidR="00AD108C" w:rsidRDefault="00AD108C" w:rsidP="009D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987D" w14:textId="77777777" w:rsidR="00AD108C" w:rsidRDefault="00AD108C" w:rsidP="009D58F7">
      <w:pPr>
        <w:spacing w:after="0" w:line="240" w:lineRule="auto"/>
      </w:pPr>
      <w:r>
        <w:separator/>
      </w:r>
    </w:p>
  </w:footnote>
  <w:footnote w:type="continuationSeparator" w:id="0">
    <w:p w14:paraId="03C088E5" w14:textId="77777777" w:rsidR="00AD108C" w:rsidRDefault="00AD108C" w:rsidP="009D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9C34" w14:textId="77777777" w:rsidR="00CD562A" w:rsidRDefault="00CD562A" w:rsidP="00681B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348E1" w14:textId="77777777" w:rsidR="00CD562A" w:rsidRDefault="00CD562A" w:rsidP="009D58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AC01" w14:textId="385F91A8" w:rsidR="00CD562A" w:rsidRDefault="00CD562A" w:rsidP="00681B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8B1">
      <w:rPr>
        <w:rStyle w:val="PageNumber"/>
        <w:noProof/>
      </w:rPr>
      <w:t>2</w:t>
    </w:r>
    <w:r>
      <w:rPr>
        <w:rStyle w:val="PageNumber"/>
      </w:rPr>
      <w:fldChar w:fldCharType="end"/>
    </w:r>
  </w:p>
  <w:p w14:paraId="769960EF" w14:textId="77777777" w:rsidR="00CD562A" w:rsidRDefault="00CD562A" w:rsidP="009D58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24F1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1602A"/>
    <w:multiLevelType w:val="multilevel"/>
    <w:tmpl w:val="0CC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96B28"/>
    <w:multiLevelType w:val="hybridMultilevel"/>
    <w:tmpl w:val="770A5CD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55638E5"/>
    <w:multiLevelType w:val="multilevel"/>
    <w:tmpl w:val="D87C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C665F"/>
    <w:multiLevelType w:val="multilevel"/>
    <w:tmpl w:val="24EA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2304F"/>
    <w:multiLevelType w:val="multilevel"/>
    <w:tmpl w:val="F1C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36783"/>
    <w:multiLevelType w:val="multilevel"/>
    <w:tmpl w:val="9568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869AD"/>
    <w:multiLevelType w:val="multilevel"/>
    <w:tmpl w:val="E382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75232"/>
    <w:multiLevelType w:val="multilevel"/>
    <w:tmpl w:val="13609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C2535"/>
    <w:multiLevelType w:val="multilevel"/>
    <w:tmpl w:val="4EF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40402"/>
    <w:multiLevelType w:val="multilevel"/>
    <w:tmpl w:val="CA96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BE6D3D"/>
    <w:multiLevelType w:val="multilevel"/>
    <w:tmpl w:val="0256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64982"/>
    <w:multiLevelType w:val="multilevel"/>
    <w:tmpl w:val="7104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F1B5F"/>
    <w:multiLevelType w:val="multilevel"/>
    <w:tmpl w:val="9356F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E29F8"/>
    <w:multiLevelType w:val="multilevel"/>
    <w:tmpl w:val="8E6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705B0"/>
    <w:multiLevelType w:val="multilevel"/>
    <w:tmpl w:val="D41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D61EA1"/>
    <w:multiLevelType w:val="hybridMultilevel"/>
    <w:tmpl w:val="8E5A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81C46"/>
    <w:multiLevelType w:val="multilevel"/>
    <w:tmpl w:val="9CB8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845AF"/>
    <w:multiLevelType w:val="multilevel"/>
    <w:tmpl w:val="0EF8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94910"/>
    <w:multiLevelType w:val="multilevel"/>
    <w:tmpl w:val="637E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8176E"/>
    <w:multiLevelType w:val="hybridMultilevel"/>
    <w:tmpl w:val="FA3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5204C"/>
    <w:multiLevelType w:val="multilevel"/>
    <w:tmpl w:val="9B82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33B1F"/>
    <w:multiLevelType w:val="multilevel"/>
    <w:tmpl w:val="AC2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8E698C"/>
    <w:multiLevelType w:val="multilevel"/>
    <w:tmpl w:val="DF5E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455E4E"/>
    <w:multiLevelType w:val="multilevel"/>
    <w:tmpl w:val="3DA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F4089"/>
    <w:multiLevelType w:val="multilevel"/>
    <w:tmpl w:val="1A64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1162F6"/>
    <w:multiLevelType w:val="multilevel"/>
    <w:tmpl w:val="AC0E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40E18"/>
    <w:multiLevelType w:val="multilevel"/>
    <w:tmpl w:val="C89E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864DD"/>
    <w:multiLevelType w:val="multilevel"/>
    <w:tmpl w:val="738C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D0E70"/>
    <w:multiLevelType w:val="multilevel"/>
    <w:tmpl w:val="4572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F5B60"/>
    <w:multiLevelType w:val="multilevel"/>
    <w:tmpl w:val="58C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092458"/>
    <w:multiLevelType w:val="multilevel"/>
    <w:tmpl w:val="1D86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91416"/>
    <w:multiLevelType w:val="multilevel"/>
    <w:tmpl w:val="7800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00E43"/>
    <w:multiLevelType w:val="hybridMultilevel"/>
    <w:tmpl w:val="E9DA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022DD5"/>
    <w:multiLevelType w:val="multilevel"/>
    <w:tmpl w:val="244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01996"/>
    <w:multiLevelType w:val="multilevel"/>
    <w:tmpl w:val="7EB6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F49AF"/>
    <w:multiLevelType w:val="multilevel"/>
    <w:tmpl w:val="F306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9503B"/>
    <w:multiLevelType w:val="multilevel"/>
    <w:tmpl w:val="6F2E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8C5B29"/>
    <w:multiLevelType w:val="multilevel"/>
    <w:tmpl w:val="F572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6F39E7"/>
    <w:multiLevelType w:val="multilevel"/>
    <w:tmpl w:val="1A1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3B8"/>
    <w:multiLevelType w:val="multilevel"/>
    <w:tmpl w:val="7728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15FD2"/>
    <w:multiLevelType w:val="multilevel"/>
    <w:tmpl w:val="90A2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27A46"/>
    <w:multiLevelType w:val="multilevel"/>
    <w:tmpl w:val="20E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33225"/>
    <w:multiLevelType w:val="multilevel"/>
    <w:tmpl w:val="F0C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7"/>
  </w:num>
  <w:num w:numId="3">
    <w:abstractNumId w:val="9"/>
  </w:num>
  <w:num w:numId="4">
    <w:abstractNumId w:val="8"/>
  </w:num>
  <w:num w:numId="5">
    <w:abstractNumId w:val="24"/>
  </w:num>
  <w:num w:numId="6">
    <w:abstractNumId w:val="40"/>
  </w:num>
  <w:num w:numId="7">
    <w:abstractNumId w:val="6"/>
  </w:num>
  <w:num w:numId="8">
    <w:abstractNumId w:val="11"/>
  </w:num>
  <w:num w:numId="9">
    <w:abstractNumId w:val="39"/>
  </w:num>
  <w:num w:numId="10">
    <w:abstractNumId w:val="34"/>
  </w:num>
  <w:num w:numId="11">
    <w:abstractNumId w:val="1"/>
  </w:num>
  <w:num w:numId="12">
    <w:abstractNumId w:val="21"/>
  </w:num>
  <w:num w:numId="13">
    <w:abstractNumId w:val="4"/>
  </w:num>
  <w:num w:numId="14">
    <w:abstractNumId w:val="32"/>
  </w:num>
  <w:num w:numId="15">
    <w:abstractNumId w:val="29"/>
  </w:num>
  <w:num w:numId="16">
    <w:abstractNumId w:val="22"/>
  </w:num>
  <w:num w:numId="17">
    <w:abstractNumId w:val="43"/>
  </w:num>
  <w:num w:numId="18">
    <w:abstractNumId w:val="3"/>
  </w:num>
  <w:num w:numId="19">
    <w:abstractNumId w:val="18"/>
  </w:num>
  <w:num w:numId="20">
    <w:abstractNumId w:val="37"/>
  </w:num>
  <w:num w:numId="21">
    <w:abstractNumId w:val="28"/>
  </w:num>
  <w:num w:numId="22">
    <w:abstractNumId w:val="31"/>
  </w:num>
  <w:num w:numId="23">
    <w:abstractNumId w:val="15"/>
  </w:num>
  <w:num w:numId="24">
    <w:abstractNumId w:val="19"/>
  </w:num>
  <w:num w:numId="25">
    <w:abstractNumId w:val="41"/>
  </w:num>
  <w:num w:numId="26">
    <w:abstractNumId w:val="5"/>
  </w:num>
  <w:num w:numId="27">
    <w:abstractNumId w:val="23"/>
  </w:num>
  <w:num w:numId="28">
    <w:abstractNumId w:val="25"/>
  </w:num>
  <w:num w:numId="29">
    <w:abstractNumId w:val="7"/>
  </w:num>
  <w:num w:numId="30">
    <w:abstractNumId w:val="35"/>
  </w:num>
  <w:num w:numId="31">
    <w:abstractNumId w:val="13"/>
  </w:num>
  <w:num w:numId="32">
    <w:abstractNumId w:val="42"/>
  </w:num>
  <w:num w:numId="33">
    <w:abstractNumId w:val="14"/>
  </w:num>
  <w:num w:numId="34">
    <w:abstractNumId w:val="36"/>
  </w:num>
  <w:num w:numId="35">
    <w:abstractNumId w:val="12"/>
  </w:num>
  <w:num w:numId="36">
    <w:abstractNumId w:val="38"/>
  </w:num>
  <w:num w:numId="37">
    <w:abstractNumId w:val="27"/>
  </w:num>
  <w:num w:numId="38">
    <w:abstractNumId w:val="26"/>
  </w:num>
  <w:num w:numId="39">
    <w:abstractNumId w:val="30"/>
  </w:num>
  <w:num w:numId="40">
    <w:abstractNumId w:val="0"/>
  </w:num>
  <w:num w:numId="41">
    <w:abstractNumId w:val="2"/>
  </w:num>
  <w:num w:numId="42">
    <w:abstractNumId w:val="16"/>
  </w:num>
  <w:num w:numId="43">
    <w:abstractNumId w:val="2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04"/>
    <w:rsid w:val="000267AE"/>
    <w:rsid w:val="00082E5F"/>
    <w:rsid w:val="0009451B"/>
    <w:rsid w:val="000D6752"/>
    <w:rsid w:val="001472F9"/>
    <w:rsid w:val="00192E83"/>
    <w:rsid w:val="001F71CF"/>
    <w:rsid w:val="00200EDC"/>
    <w:rsid w:val="00241DC7"/>
    <w:rsid w:val="002741C0"/>
    <w:rsid w:val="002848CC"/>
    <w:rsid w:val="002C2F8A"/>
    <w:rsid w:val="003503DE"/>
    <w:rsid w:val="00376479"/>
    <w:rsid w:val="003E4F11"/>
    <w:rsid w:val="003F0FFC"/>
    <w:rsid w:val="00472336"/>
    <w:rsid w:val="00497894"/>
    <w:rsid w:val="004D5819"/>
    <w:rsid w:val="004F07CA"/>
    <w:rsid w:val="00587581"/>
    <w:rsid w:val="00651D52"/>
    <w:rsid w:val="006638D6"/>
    <w:rsid w:val="00681746"/>
    <w:rsid w:val="00681BC8"/>
    <w:rsid w:val="00684351"/>
    <w:rsid w:val="00711F2C"/>
    <w:rsid w:val="00750E48"/>
    <w:rsid w:val="007672A8"/>
    <w:rsid w:val="007C4272"/>
    <w:rsid w:val="007C42F5"/>
    <w:rsid w:val="008C4177"/>
    <w:rsid w:val="008F2F04"/>
    <w:rsid w:val="009272BD"/>
    <w:rsid w:val="009857A8"/>
    <w:rsid w:val="009A7E88"/>
    <w:rsid w:val="009D4DD8"/>
    <w:rsid w:val="009D58F7"/>
    <w:rsid w:val="009D7006"/>
    <w:rsid w:val="00A66571"/>
    <w:rsid w:val="00AA2BC7"/>
    <w:rsid w:val="00AD108C"/>
    <w:rsid w:val="00AF02EF"/>
    <w:rsid w:val="00B37EA3"/>
    <w:rsid w:val="00B46408"/>
    <w:rsid w:val="00B51643"/>
    <w:rsid w:val="00C44C8F"/>
    <w:rsid w:val="00CD562A"/>
    <w:rsid w:val="00D627E1"/>
    <w:rsid w:val="00D95862"/>
    <w:rsid w:val="00DD57B3"/>
    <w:rsid w:val="00DF28B1"/>
    <w:rsid w:val="00DF4172"/>
    <w:rsid w:val="00E2644D"/>
    <w:rsid w:val="00E35A2F"/>
    <w:rsid w:val="00E739BC"/>
    <w:rsid w:val="00F01F4B"/>
    <w:rsid w:val="00F13924"/>
    <w:rsid w:val="00F220D4"/>
    <w:rsid w:val="00FC7360"/>
    <w:rsid w:val="00FE0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156F"/>
  <w15:docId w15:val="{AF972BB5-8E65-4D6E-87A4-6DED58E6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F04"/>
    <w:pPr>
      <w:keepNext/>
      <w:keepLines/>
      <w:spacing w:before="240" w:after="0"/>
      <w:outlineLvl w:val="0"/>
    </w:pPr>
    <w:rPr>
      <w:rFonts w:ascii="Verdana" w:eastAsiaTheme="majorEastAsia" w:hAnsi="Verdana" w:cstheme="majorBidi"/>
      <w:sz w:val="24"/>
      <w:szCs w:val="32"/>
    </w:rPr>
  </w:style>
  <w:style w:type="paragraph" w:styleId="Heading2">
    <w:name w:val="heading 2"/>
    <w:basedOn w:val="Normal"/>
    <w:next w:val="Normal"/>
    <w:link w:val="Heading2Char"/>
    <w:uiPriority w:val="9"/>
    <w:unhideWhenUsed/>
    <w:qFormat/>
    <w:rsid w:val="002848C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A2B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F2F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2F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2F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F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F2F04"/>
    <w:rPr>
      <w:rFonts w:ascii="Verdana" w:eastAsiaTheme="majorEastAsia" w:hAnsi="Verdana" w:cstheme="majorBidi"/>
      <w:sz w:val="24"/>
      <w:szCs w:val="32"/>
    </w:rPr>
  </w:style>
  <w:style w:type="character" w:customStyle="1" w:styleId="Heading4Char">
    <w:name w:val="Heading 4 Char"/>
    <w:basedOn w:val="DefaultParagraphFont"/>
    <w:link w:val="Heading4"/>
    <w:uiPriority w:val="9"/>
    <w:rsid w:val="008F2F0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F2F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F04"/>
    <w:rPr>
      <w:b/>
      <w:bCs/>
    </w:rPr>
  </w:style>
  <w:style w:type="character" w:customStyle="1" w:styleId="Heading5Char">
    <w:name w:val="Heading 5 Char"/>
    <w:basedOn w:val="DefaultParagraphFont"/>
    <w:link w:val="Heading5"/>
    <w:uiPriority w:val="9"/>
    <w:semiHidden/>
    <w:rsid w:val="008F2F0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AA2BC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9A7E88"/>
    <w:rPr>
      <w:color w:val="0000FF"/>
      <w:u w:val="single"/>
    </w:rPr>
  </w:style>
  <w:style w:type="character" w:styleId="CommentReference">
    <w:name w:val="annotation reference"/>
    <w:basedOn w:val="DefaultParagraphFont"/>
    <w:uiPriority w:val="99"/>
    <w:semiHidden/>
    <w:unhideWhenUsed/>
    <w:rsid w:val="009A7E88"/>
    <w:rPr>
      <w:sz w:val="16"/>
      <w:szCs w:val="16"/>
    </w:rPr>
  </w:style>
  <w:style w:type="paragraph" w:styleId="CommentText">
    <w:name w:val="annotation text"/>
    <w:basedOn w:val="Normal"/>
    <w:link w:val="CommentTextChar"/>
    <w:uiPriority w:val="99"/>
    <w:semiHidden/>
    <w:unhideWhenUsed/>
    <w:rsid w:val="009A7E88"/>
    <w:pPr>
      <w:spacing w:line="240" w:lineRule="auto"/>
    </w:pPr>
    <w:rPr>
      <w:sz w:val="20"/>
      <w:szCs w:val="20"/>
    </w:rPr>
  </w:style>
  <w:style w:type="character" w:customStyle="1" w:styleId="CommentTextChar">
    <w:name w:val="Comment Text Char"/>
    <w:basedOn w:val="DefaultParagraphFont"/>
    <w:link w:val="CommentText"/>
    <w:uiPriority w:val="99"/>
    <w:semiHidden/>
    <w:rsid w:val="009A7E88"/>
    <w:rPr>
      <w:sz w:val="20"/>
      <w:szCs w:val="20"/>
    </w:rPr>
  </w:style>
  <w:style w:type="paragraph" w:styleId="CommentSubject">
    <w:name w:val="annotation subject"/>
    <w:basedOn w:val="CommentText"/>
    <w:next w:val="CommentText"/>
    <w:link w:val="CommentSubjectChar"/>
    <w:uiPriority w:val="99"/>
    <w:semiHidden/>
    <w:unhideWhenUsed/>
    <w:rsid w:val="009A7E88"/>
    <w:rPr>
      <w:b/>
      <w:bCs/>
    </w:rPr>
  </w:style>
  <w:style w:type="character" w:customStyle="1" w:styleId="CommentSubjectChar">
    <w:name w:val="Comment Subject Char"/>
    <w:basedOn w:val="CommentTextChar"/>
    <w:link w:val="CommentSubject"/>
    <w:uiPriority w:val="99"/>
    <w:semiHidden/>
    <w:rsid w:val="009A7E88"/>
    <w:rPr>
      <w:b/>
      <w:bCs/>
      <w:sz w:val="20"/>
      <w:szCs w:val="20"/>
    </w:rPr>
  </w:style>
  <w:style w:type="paragraph" w:styleId="BalloonText">
    <w:name w:val="Balloon Text"/>
    <w:basedOn w:val="Normal"/>
    <w:link w:val="BalloonTextChar"/>
    <w:uiPriority w:val="99"/>
    <w:semiHidden/>
    <w:unhideWhenUsed/>
    <w:rsid w:val="009A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88"/>
    <w:rPr>
      <w:rFonts w:ascii="Segoe UI" w:hAnsi="Segoe UI" w:cs="Segoe UI"/>
      <w:sz w:val="18"/>
      <w:szCs w:val="18"/>
    </w:rPr>
  </w:style>
  <w:style w:type="character" w:styleId="Emphasis">
    <w:name w:val="Emphasis"/>
    <w:basedOn w:val="DefaultParagraphFont"/>
    <w:uiPriority w:val="20"/>
    <w:qFormat/>
    <w:rsid w:val="009A7E88"/>
    <w:rPr>
      <w:i/>
      <w:iCs/>
    </w:rPr>
  </w:style>
  <w:style w:type="paragraph" w:styleId="Header">
    <w:name w:val="header"/>
    <w:basedOn w:val="Normal"/>
    <w:link w:val="HeaderChar"/>
    <w:uiPriority w:val="99"/>
    <w:unhideWhenUsed/>
    <w:rsid w:val="009D58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58F7"/>
  </w:style>
  <w:style w:type="character" w:styleId="PageNumber">
    <w:name w:val="page number"/>
    <w:basedOn w:val="DefaultParagraphFont"/>
    <w:uiPriority w:val="99"/>
    <w:semiHidden/>
    <w:unhideWhenUsed/>
    <w:rsid w:val="009D58F7"/>
  </w:style>
  <w:style w:type="paragraph" w:styleId="ListParagraph">
    <w:name w:val="List Paragraph"/>
    <w:basedOn w:val="Normal"/>
    <w:uiPriority w:val="34"/>
    <w:qFormat/>
    <w:rsid w:val="00376479"/>
    <w:pPr>
      <w:spacing w:after="200" w:line="276" w:lineRule="auto"/>
      <w:ind w:left="720"/>
      <w:contextualSpacing/>
    </w:pPr>
    <w:rPr>
      <w:rFonts w:ascii="Calibri" w:eastAsia="Calibri" w:hAnsi="Calibri" w:cs="Times New Roman"/>
    </w:rPr>
  </w:style>
  <w:style w:type="paragraph" w:customStyle="1" w:styleId="bookchaptertitle">
    <w:name w:val="book_chapter_title"/>
    <w:basedOn w:val="Normal"/>
    <w:rsid w:val="00681BC8"/>
    <w:pPr>
      <w:spacing w:before="100" w:beforeAutospacing="1" w:after="240" w:line="240" w:lineRule="auto"/>
    </w:pPr>
    <w:rPr>
      <w:rFonts w:ascii="Tahoma" w:eastAsia="Times New Roman" w:hAnsi="Tahoma" w:cs="Tahoma"/>
      <w:b/>
      <w:bCs/>
      <w:sz w:val="36"/>
      <w:szCs w:val="36"/>
    </w:rPr>
  </w:style>
  <w:style w:type="character" w:customStyle="1" w:styleId="Heading2Char">
    <w:name w:val="Heading 2 Char"/>
    <w:basedOn w:val="DefaultParagraphFont"/>
    <w:link w:val="Heading2"/>
    <w:uiPriority w:val="9"/>
    <w:rsid w:val="002848C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7285">
      <w:bodyDiv w:val="1"/>
      <w:marLeft w:val="0"/>
      <w:marRight w:val="0"/>
      <w:marTop w:val="0"/>
      <w:marBottom w:val="0"/>
      <w:divBdr>
        <w:top w:val="none" w:sz="0" w:space="0" w:color="auto"/>
        <w:left w:val="none" w:sz="0" w:space="0" w:color="auto"/>
        <w:bottom w:val="none" w:sz="0" w:space="0" w:color="auto"/>
        <w:right w:val="none" w:sz="0" w:space="0" w:color="auto"/>
      </w:divBdr>
    </w:div>
    <w:div w:id="230432367">
      <w:bodyDiv w:val="1"/>
      <w:marLeft w:val="0"/>
      <w:marRight w:val="0"/>
      <w:marTop w:val="0"/>
      <w:marBottom w:val="0"/>
      <w:divBdr>
        <w:top w:val="none" w:sz="0" w:space="0" w:color="auto"/>
        <w:left w:val="none" w:sz="0" w:space="0" w:color="auto"/>
        <w:bottom w:val="none" w:sz="0" w:space="0" w:color="auto"/>
        <w:right w:val="none" w:sz="0" w:space="0" w:color="auto"/>
      </w:divBdr>
    </w:div>
    <w:div w:id="253977411">
      <w:bodyDiv w:val="1"/>
      <w:marLeft w:val="0"/>
      <w:marRight w:val="0"/>
      <w:marTop w:val="0"/>
      <w:marBottom w:val="0"/>
      <w:divBdr>
        <w:top w:val="none" w:sz="0" w:space="0" w:color="auto"/>
        <w:left w:val="none" w:sz="0" w:space="0" w:color="auto"/>
        <w:bottom w:val="none" w:sz="0" w:space="0" w:color="auto"/>
        <w:right w:val="none" w:sz="0" w:space="0" w:color="auto"/>
      </w:divBdr>
    </w:div>
    <w:div w:id="324020010">
      <w:bodyDiv w:val="1"/>
      <w:marLeft w:val="0"/>
      <w:marRight w:val="0"/>
      <w:marTop w:val="0"/>
      <w:marBottom w:val="0"/>
      <w:divBdr>
        <w:top w:val="none" w:sz="0" w:space="0" w:color="auto"/>
        <w:left w:val="none" w:sz="0" w:space="0" w:color="auto"/>
        <w:bottom w:val="none" w:sz="0" w:space="0" w:color="auto"/>
        <w:right w:val="none" w:sz="0" w:space="0" w:color="auto"/>
      </w:divBdr>
    </w:div>
    <w:div w:id="370112581">
      <w:bodyDiv w:val="1"/>
      <w:marLeft w:val="0"/>
      <w:marRight w:val="0"/>
      <w:marTop w:val="0"/>
      <w:marBottom w:val="0"/>
      <w:divBdr>
        <w:top w:val="none" w:sz="0" w:space="0" w:color="auto"/>
        <w:left w:val="none" w:sz="0" w:space="0" w:color="auto"/>
        <w:bottom w:val="none" w:sz="0" w:space="0" w:color="auto"/>
        <w:right w:val="none" w:sz="0" w:space="0" w:color="auto"/>
      </w:divBdr>
    </w:div>
    <w:div w:id="391855213">
      <w:bodyDiv w:val="1"/>
      <w:marLeft w:val="0"/>
      <w:marRight w:val="0"/>
      <w:marTop w:val="0"/>
      <w:marBottom w:val="0"/>
      <w:divBdr>
        <w:top w:val="none" w:sz="0" w:space="0" w:color="auto"/>
        <w:left w:val="none" w:sz="0" w:space="0" w:color="auto"/>
        <w:bottom w:val="none" w:sz="0" w:space="0" w:color="auto"/>
        <w:right w:val="none" w:sz="0" w:space="0" w:color="auto"/>
      </w:divBdr>
    </w:div>
    <w:div w:id="502282679">
      <w:bodyDiv w:val="1"/>
      <w:marLeft w:val="0"/>
      <w:marRight w:val="0"/>
      <w:marTop w:val="0"/>
      <w:marBottom w:val="0"/>
      <w:divBdr>
        <w:top w:val="none" w:sz="0" w:space="0" w:color="auto"/>
        <w:left w:val="none" w:sz="0" w:space="0" w:color="auto"/>
        <w:bottom w:val="none" w:sz="0" w:space="0" w:color="auto"/>
        <w:right w:val="none" w:sz="0" w:space="0" w:color="auto"/>
      </w:divBdr>
    </w:div>
    <w:div w:id="527722101">
      <w:bodyDiv w:val="1"/>
      <w:marLeft w:val="0"/>
      <w:marRight w:val="0"/>
      <w:marTop w:val="0"/>
      <w:marBottom w:val="0"/>
      <w:divBdr>
        <w:top w:val="none" w:sz="0" w:space="0" w:color="auto"/>
        <w:left w:val="none" w:sz="0" w:space="0" w:color="auto"/>
        <w:bottom w:val="none" w:sz="0" w:space="0" w:color="auto"/>
        <w:right w:val="none" w:sz="0" w:space="0" w:color="auto"/>
      </w:divBdr>
    </w:div>
    <w:div w:id="611667648">
      <w:bodyDiv w:val="1"/>
      <w:marLeft w:val="0"/>
      <w:marRight w:val="0"/>
      <w:marTop w:val="0"/>
      <w:marBottom w:val="0"/>
      <w:divBdr>
        <w:top w:val="none" w:sz="0" w:space="0" w:color="auto"/>
        <w:left w:val="none" w:sz="0" w:space="0" w:color="auto"/>
        <w:bottom w:val="none" w:sz="0" w:space="0" w:color="auto"/>
        <w:right w:val="none" w:sz="0" w:space="0" w:color="auto"/>
      </w:divBdr>
    </w:div>
    <w:div w:id="627852954">
      <w:bodyDiv w:val="1"/>
      <w:marLeft w:val="0"/>
      <w:marRight w:val="0"/>
      <w:marTop w:val="0"/>
      <w:marBottom w:val="0"/>
      <w:divBdr>
        <w:top w:val="none" w:sz="0" w:space="0" w:color="auto"/>
        <w:left w:val="none" w:sz="0" w:space="0" w:color="auto"/>
        <w:bottom w:val="none" w:sz="0" w:space="0" w:color="auto"/>
        <w:right w:val="none" w:sz="0" w:space="0" w:color="auto"/>
      </w:divBdr>
    </w:div>
    <w:div w:id="721946265">
      <w:bodyDiv w:val="1"/>
      <w:marLeft w:val="0"/>
      <w:marRight w:val="0"/>
      <w:marTop w:val="0"/>
      <w:marBottom w:val="0"/>
      <w:divBdr>
        <w:top w:val="none" w:sz="0" w:space="0" w:color="auto"/>
        <w:left w:val="none" w:sz="0" w:space="0" w:color="auto"/>
        <w:bottom w:val="none" w:sz="0" w:space="0" w:color="auto"/>
        <w:right w:val="none" w:sz="0" w:space="0" w:color="auto"/>
      </w:divBdr>
    </w:div>
    <w:div w:id="788595813">
      <w:bodyDiv w:val="1"/>
      <w:marLeft w:val="0"/>
      <w:marRight w:val="0"/>
      <w:marTop w:val="0"/>
      <w:marBottom w:val="0"/>
      <w:divBdr>
        <w:top w:val="none" w:sz="0" w:space="0" w:color="auto"/>
        <w:left w:val="none" w:sz="0" w:space="0" w:color="auto"/>
        <w:bottom w:val="none" w:sz="0" w:space="0" w:color="auto"/>
        <w:right w:val="none" w:sz="0" w:space="0" w:color="auto"/>
      </w:divBdr>
    </w:div>
    <w:div w:id="1108088425">
      <w:bodyDiv w:val="1"/>
      <w:marLeft w:val="0"/>
      <w:marRight w:val="0"/>
      <w:marTop w:val="0"/>
      <w:marBottom w:val="0"/>
      <w:divBdr>
        <w:top w:val="none" w:sz="0" w:space="0" w:color="auto"/>
        <w:left w:val="none" w:sz="0" w:space="0" w:color="auto"/>
        <w:bottom w:val="none" w:sz="0" w:space="0" w:color="auto"/>
        <w:right w:val="none" w:sz="0" w:space="0" w:color="auto"/>
      </w:divBdr>
    </w:div>
    <w:div w:id="1108810820">
      <w:bodyDiv w:val="1"/>
      <w:marLeft w:val="0"/>
      <w:marRight w:val="0"/>
      <w:marTop w:val="0"/>
      <w:marBottom w:val="0"/>
      <w:divBdr>
        <w:top w:val="none" w:sz="0" w:space="0" w:color="auto"/>
        <w:left w:val="none" w:sz="0" w:space="0" w:color="auto"/>
        <w:bottom w:val="none" w:sz="0" w:space="0" w:color="auto"/>
        <w:right w:val="none" w:sz="0" w:space="0" w:color="auto"/>
      </w:divBdr>
    </w:div>
    <w:div w:id="1128627552">
      <w:bodyDiv w:val="1"/>
      <w:marLeft w:val="0"/>
      <w:marRight w:val="0"/>
      <w:marTop w:val="0"/>
      <w:marBottom w:val="0"/>
      <w:divBdr>
        <w:top w:val="none" w:sz="0" w:space="0" w:color="auto"/>
        <w:left w:val="none" w:sz="0" w:space="0" w:color="auto"/>
        <w:bottom w:val="none" w:sz="0" w:space="0" w:color="auto"/>
        <w:right w:val="none" w:sz="0" w:space="0" w:color="auto"/>
      </w:divBdr>
    </w:div>
    <w:div w:id="1263802190">
      <w:bodyDiv w:val="1"/>
      <w:marLeft w:val="0"/>
      <w:marRight w:val="0"/>
      <w:marTop w:val="0"/>
      <w:marBottom w:val="0"/>
      <w:divBdr>
        <w:top w:val="none" w:sz="0" w:space="0" w:color="auto"/>
        <w:left w:val="none" w:sz="0" w:space="0" w:color="auto"/>
        <w:bottom w:val="none" w:sz="0" w:space="0" w:color="auto"/>
        <w:right w:val="none" w:sz="0" w:space="0" w:color="auto"/>
      </w:divBdr>
    </w:div>
    <w:div w:id="1349867120">
      <w:bodyDiv w:val="1"/>
      <w:marLeft w:val="0"/>
      <w:marRight w:val="0"/>
      <w:marTop w:val="0"/>
      <w:marBottom w:val="0"/>
      <w:divBdr>
        <w:top w:val="none" w:sz="0" w:space="0" w:color="auto"/>
        <w:left w:val="none" w:sz="0" w:space="0" w:color="auto"/>
        <w:bottom w:val="none" w:sz="0" w:space="0" w:color="auto"/>
        <w:right w:val="none" w:sz="0" w:space="0" w:color="auto"/>
      </w:divBdr>
    </w:div>
    <w:div w:id="1417677851">
      <w:bodyDiv w:val="1"/>
      <w:marLeft w:val="0"/>
      <w:marRight w:val="0"/>
      <w:marTop w:val="0"/>
      <w:marBottom w:val="0"/>
      <w:divBdr>
        <w:top w:val="none" w:sz="0" w:space="0" w:color="auto"/>
        <w:left w:val="none" w:sz="0" w:space="0" w:color="auto"/>
        <w:bottom w:val="none" w:sz="0" w:space="0" w:color="auto"/>
        <w:right w:val="none" w:sz="0" w:space="0" w:color="auto"/>
      </w:divBdr>
    </w:div>
    <w:div w:id="1495219394">
      <w:bodyDiv w:val="1"/>
      <w:marLeft w:val="0"/>
      <w:marRight w:val="0"/>
      <w:marTop w:val="0"/>
      <w:marBottom w:val="0"/>
      <w:divBdr>
        <w:top w:val="none" w:sz="0" w:space="0" w:color="auto"/>
        <w:left w:val="none" w:sz="0" w:space="0" w:color="auto"/>
        <w:bottom w:val="none" w:sz="0" w:space="0" w:color="auto"/>
        <w:right w:val="none" w:sz="0" w:space="0" w:color="auto"/>
      </w:divBdr>
    </w:div>
    <w:div w:id="1498498763">
      <w:bodyDiv w:val="1"/>
      <w:marLeft w:val="0"/>
      <w:marRight w:val="0"/>
      <w:marTop w:val="0"/>
      <w:marBottom w:val="0"/>
      <w:divBdr>
        <w:top w:val="none" w:sz="0" w:space="0" w:color="auto"/>
        <w:left w:val="none" w:sz="0" w:space="0" w:color="auto"/>
        <w:bottom w:val="none" w:sz="0" w:space="0" w:color="auto"/>
        <w:right w:val="none" w:sz="0" w:space="0" w:color="auto"/>
      </w:divBdr>
    </w:div>
    <w:div w:id="1556046154">
      <w:bodyDiv w:val="1"/>
      <w:marLeft w:val="0"/>
      <w:marRight w:val="0"/>
      <w:marTop w:val="0"/>
      <w:marBottom w:val="0"/>
      <w:divBdr>
        <w:top w:val="none" w:sz="0" w:space="0" w:color="auto"/>
        <w:left w:val="none" w:sz="0" w:space="0" w:color="auto"/>
        <w:bottom w:val="none" w:sz="0" w:space="0" w:color="auto"/>
        <w:right w:val="none" w:sz="0" w:space="0" w:color="auto"/>
      </w:divBdr>
    </w:div>
    <w:div w:id="1616134107">
      <w:bodyDiv w:val="1"/>
      <w:marLeft w:val="0"/>
      <w:marRight w:val="0"/>
      <w:marTop w:val="0"/>
      <w:marBottom w:val="0"/>
      <w:divBdr>
        <w:top w:val="none" w:sz="0" w:space="0" w:color="auto"/>
        <w:left w:val="none" w:sz="0" w:space="0" w:color="auto"/>
        <w:bottom w:val="none" w:sz="0" w:space="0" w:color="auto"/>
        <w:right w:val="none" w:sz="0" w:space="0" w:color="auto"/>
      </w:divBdr>
    </w:div>
    <w:div w:id="1751852993">
      <w:bodyDiv w:val="1"/>
      <w:marLeft w:val="0"/>
      <w:marRight w:val="0"/>
      <w:marTop w:val="0"/>
      <w:marBottom w:val="0"/>
      <w:divBdr>
        <w:top w:val="none" w:sz="0" w:space="0" w:color="auto"/>
        <w:left w:val="none" w:sz="0" w:space="0" w:color="auto"/>
        <w:bottom w:val="none" w:sz="0" w:space="0" w:color="auto"/>
        <w:right w:val="none" w:sz="0" w:space="0" w:color="auto"/>
      </w:divBdr>
    </w:div>
    <w:div w:id="1775973876">
      <w:bodyDiv w:val="1"/>
      <w:marLeft w:val="0"/>
      <w:marRight w:val="0"/>
      <w:marTop w:val="0"/>
      <w:marBottom w:val="0"/>
      <w:divBdr>
        <w:top w:val="none" w:sz="0" w:space="0" w:color="auto"/>
        <w:left w:val="none" w:sz="0" w:space="0" w:color="auto"/>
        <w:bottom w:val="none" w:sz="0" w:space="0" w:color="auto"/>
        <w:right w:val="none" w:sz="0" w:space="0" w:color="auto"/>
      </w:divBdr>
    </w:div>
    <w:div w:id="2061437615">
      <w:bodyDiv w:val="1"/>
      <w:marLeft w:val="0"/>
      <w:marRight w:val="0"/>
      <w:marTop w:val="0"/>
      <w:marBottom w:val="0"/>
      <w:divBdr>
        <w:top w:val="none" w:sz="0" w:space="0" w:color="auto"/>
        <w:left w:val="none" w:sz="0" w:space="0" w:color="auto"/>
        <w:bottom w:val="none" w:sz="0" w:space="0" w:color="auto"/>
        <w:right w:val="none" w:sz="0" w:space="0" w:color="auto"/>
      </w:divBdr>
    </w:div>
    <w:div w:id="21095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Surry Community College</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Abernathy</dc:creator>
  <cp:keywords/>
  <dc:description/>
  <cp:lastModifiedBy>Shelly Oliver</cp:lastModifiedBy>
  <cp:revision>2</cp:revision>
  <cp:lastPrinted>2018-07-06T13:02:00Z</cp:lastPrinted>
  <dcterms:created xsi:type="dcterms:W3CDTF">2021-07-29T18:47:00Z</dcterms:created>
  <dcterms:modified xsi:type="dcterms:W3CDTF">2021-07-29T18:47:00Z</dcterms:modified>
</cp:coreProperties>
</file>