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Default="003F0CB1" w:rsidP="004E4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Module 4 job Sheet</w:t>
      </w:r>
    </w:p>
    <w:p w:rsidR="001A6D6C" w:rsidRDefault="001A6D6C" w:rsidP="00CA34B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National Career Readiness Certificate </w:t>
      </w:r>
    </w:p>
    <w:p w:rsidR="00CA34B8" w:rsidRPr="00CA34B8" w:rsidRDefault="001A6D6C" w:rsidP="00CA34B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CA34B8" w:rsidRPr="00CA34B8">
        <w:rPr>
          <w:b/>
          <w:sz w:val="28"/>
          <w:szCs w:val="28"/>
        </w:rPr>
        <w:t>kill Definitions</w:t>
      </w:r>
    </w:p>
    <w:p w:rsidR="00CA34B8" w:rsidRDefault="00CA34B8" w:rsidP="004E4C0B">
      <w:pPr>
        <w:rPr>
          <w:sz w:val="28"/>
          <w:szCs w:val="28"/>
        </w:rPr>
      </w:pP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addresses </w:t>
      </w:r>
      <w:r w:rsidR="009D522D">
        <w:rPr>
          <w:sz w:val="28"/>
          <w:szCs w:val="28"/>
        </w:rPr>
        <w:t>employability skills that support employee success and upward mobility within an organization.</w:t>
      </w:r>
    </w:p>
    <w:p w:rsidR="00CA34B8" w:rsidRDefault="004E4C0B" w:rsidP="00CA34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will have </w:t>
      </w:r>
      <w:r w:rsidR="00CA34B8" w:rsidRPr="006B6E49">
        <w:rPr>
          <w:rFonts w:ascii="Arial" w:hAnsi="Arial" w:cs="Arial"/>
          <w:sz w:val="24"/>
          <w:szCs w:val="24"/>
        </w:rPr>
        <w:t>locate</w:t>
      </w:r>
      <w:r w:rsidR="00CA34B8">
        <w:rPr>
          <w:rFonts w:ascii="Arial" w:hAnsi="Arial" w:cs="Arial"/>
          <w:sz w:val="24"/>
          <w:szCs w:val="24"/>
        </w:rPr>
        <w:t>d</w:t>
      </w:r>
      <w:r w:rsidR="00CA34B8" w:rsidRPr="006B6E49">
        <w:rPr>
          <w:rFonts w:ascii="Arial" w:hAnsi="Arial" w:cs="Arial"/>
          <w:sz w:val="24"/>
          <w:szCs w:val="24"/>
        </w:rPr>
        <w:t xml:space="preserve"> and define</w:t>
      </w:r>
      <w:r w:rsidR="00CA34B8">
        <w:rPr>
          <w:rFonts w:ascii="Arial" w:hAnsi="Arial" w:cs="Arial"/>
          <w:sz w:val="24"/>
          <w:szCs w:val="24"/>
        </w:rPr>
        <w:t>d</w:t>
      </w:r>
      <w:r w:rsidR="00CA34B8" w:rsidRPr="006B6E49">
        <w:rPr>
          <w:rFonts w:ascii="Arial" w:hAnsi="Arial" w:cs="Arial"/>
          <w:sz w:val="24"/>
          <w:szCs w:val="24"/>
        </w:rPr>
        <w:t xml:space="preserve"> important core</w:t>
      </w:r>
      <w:r w:rsidR="00CA34B8">
        <w:rPr>
          <w:rFonts w:ascii="Arial" w:hAnsi="Arial" w:cs="Arial"/>
          <w:sz w:val="24"/>
          <w:szCs w:val="24"/>
        </w:rPr>
        <w:t xml:space="preserve"> employability skills.</w:t>
      </w:r>
    </w:p>
    <w:p w:rsidR="001A6D6C" w:rsidRPr="006B6E49" w:rsidRDefault="001A6D6C" w:rsidP="00CA34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4C0B" w:rsidRDefault="00CA34B8" w:rsidP="004E4C0B">
      <w:pPr>
        <w:rPr>
          <w:sz w:val="28"/>
          <w:szCs w:val="28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irections:</w:t>
      </w:r>
      <w:r w:rsidR="004E4C0B" w:rsidRPr="004E4C0B">
        <w:rPr>
          <w:sz w:val="28"/>
          <w:szCs w:val="28"/>
        </w:rPr>
        <w:t xml:space="preserve">  </w:t>
      </w:r>
      <w:r w:rsidR="001A6D6C">
        <w:rPr>
          <w:sz w:val="28"/>
          <w:szCs w:val="28"/>
        </w:rPr>
        <w:t>Define</w:t>
      </w:r>
      <w:r w:rsidR="00E31968" w:rsidRPr="00E31968">
        <w:rPr>
          <w:sz w:val="28"/>
          <w:szCs w:val="28"/>
        </w:rPr>
        <w:t xml:space="preserve"> </w:t>
      </w:r>
      <w:r w:rsidR="001A6D6C">
        <w:rPr>
          <w:sz w:val="28"/>
          <w:szCs w:val="28"/>
        </w:rPr>
        <w:t xml:space="preserve">each </w:t>
      </w:r>
      <w:r w:rsidR="00E31968" w:rsidRPr="00E31968">
        <w:rPr>
          <w:sz w:val="28"/>
          <w:szCs w:val="28"/>
        </w:rPr>
        <w:t xml:space="preserve">skill </w:t>
      </w:r>
      <w:r w:rsidR="001A6D6C">
        <w:rPr>
          <w:sz w:val="28"/>
          <w:szCs w:val="28"/>
        </w:rPr>
        <w:t>that is</w:t>
      </w:r>
      <w:r w:rsidR="00E31968" w:rsidRPr="00E31968">
        <w:rPr>
          <w:sz w:val="28"/>
          <w:szCs w:val="28"/>
        </w:rPr>
        <w:t xml:space="preserve"> measured with the National Career Readiness Certificate and </w:t>
      </w:r>
      <w:r w:rsidR="001A6D6C">
        <w:rPr>
          <w:sz w:val="28"/>
          <w:szCs w:val="28"/>
        </w:rPr>
        <w:t xml:space="preserve">explain </w:t>
      </w:r>
      <w:r w:rsidR="00E31968" w:rsidRPr="00E31968">
        <w:rPr>
          <w:sz w:val="28"/>
          <w:szCs w:val="28"/>
        </w:rPr>
        <w:t>why those are important top employers. How does your ability to use math and computation skills affect your ability to locate and retain a job?</w:t>
      </w:r>
    </w:p>
    <w:p w:rsidR="00E31968" w:rsidRDefault="00E3196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Applied Math:</w:t>
      </w:r>
    </w:p>
    <w:p w:rsidR="00CB11F9" w:rsidRDefault="00CB11F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E31968" w:rsidRDefault="00E3196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Graphic Literacy: </w:t>
      </w:r>
    </w:p>
    <w:p w:rsidR="00CB11F9" w:rsidRDefault="00CB11F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E31968" w:rsidRDefault="00E31968" w:rsidP="00CB11F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Workplace </w:t>
      </w:r>
      <w:r w:rsidR="008060B6">
        <w:rPr>
          <w:rFonts w:ascii="Arial" w:hAnsi="Arial" w:cs="Arial"/>
          <w:b/>
          <w:sz w:val="24"/>
          <w:szCs w:val="24"/>
        </w:rPr>
        <w:t>Documents</w:t>
      </w:r>
      <w:r>
        <w:rPr>
          <w:rFonts w:ascii="Arial" w:hAnsi="Arial" w:cs="Arial"/>
          <w:b/>
          <w:sz w:val="24"/>
          <w:szCs w:val="24"/>
        </w:rPr>
        <w:t>:</w:t>
      </w:r>
    </w:p>
    <w:p w:rsidR="00CB11F9" w:rsidRDefault="00CB11F9" w:rsidP="00CB11F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B11F9" w:rsidRDefault="00CB11F9" w:rsidP="00CB11F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B11F9" w:rsidRDefault="00CB11F9" w:rsidP="00CB11F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B11F9" w:rsidRDefault="00CB11F9" w:rsidP="00CB11F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B11F9" w:rsidRDefault="00CB11F9" w:rsidP="00CB11F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Resources:</w:t>
      </w:r>
    </w:p>
    <w:p w:rsidR="00C50778" w:rsidRPr="00E31968" w:rsidRDefault="00CB11F9" w:rsidP="00CB11F9">
      <w:pPr>
        <w:spacing w:line="240" w:lineRule="auto"/>
        <w:rPr>
          <w:sz w:val="28"/>
          <w:szCs w:val="28"/>
        </w:rPr>
      </w:pPr>
      <w:hyperlink r:id="rId7" w:history="1">
        <w:r w:rsidRPr="00CB11F9">
          <w:rPr>
            <w:rStyle w:val="Hyperlink"/>
            <w:rFonts w:ascii="Arial" w:hAnsi="Arial" w:cs="Arial"/>
            <w:b/>
            <w:sz w:val="20"/>
            <w:szCs w:val="20"/>
          </w:rPr>
          <w:t>http://www.act.org/content/act/en/products-and-services/workkeys-for-educators/ncrc.html</w:t>
        </w:r>
      </w:hyperlink>
      <w:bookmarkStart w:id="0" w:name="_GoBack"/>
      <w:bookmarkEnd w:id="0"/>
    </w:p>
    <w:sectPr w:rsidR="00C50778" w:rsidRPr="00E31968" w:rsidSect="001A6D6C">
      <w:headerReference w:type="default" r:id="rId8"/>
      <w:footerReference w:type="default" r:id="rId9"/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6A4" w:rsidRDefault="00C676A4" w:rsidP="004E4C0B">
      <w:pPr>
        <w:spacing w:after="0" w:line="240" w:lineRule="auto"/>
      </w:pPr>
      <w:r>
        <w:separator/>
      </w:r>
    </w:p>
  </w:endnote>
  <w:endnote w:type="continuationSeparator" w:id="0">
    <w:p w:rsidR="00C676A4" w:rsidRDefault="00C676A4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A9" w:rsidRDefault="009E1BA9">
    <w:pPr>
      <w:pStyle w:val="Footer"/>
      <w:jc w:val="center"/>
    </w:pPr>
  </w:p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6A4" w:rsidRDefault="00C676A4" w:rsidP="004E4C0B">
      <w:pPr>
        <w:spacing w:after="0" w:line="240" w:lineRule="auto"/>
      </w:pPr>
      <w:r>
        <w:separator/>
      </w:r>
    </w:p>
  </w:footnote>
  <w:footnote w:type="continuationSeparator" w:id="0">
    <w:p w:rsidR="00C676A4" w:rsidRDefault="00C676A4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0B"/>
    <w:rsid w:val="000157FC"/>
    <w:rsid w:val="001A6D6C"/>
    <w:rsid w:val="00227E52"/>
    <w:rsid w:val="00261045"/>
    <w:rsid w:val="002E585B"/>
    <w:rsid w:val="003F0CB1"/>
    <w:rsid w:val="004E4C0B"/>
    <w:rsid w:val="00660BBC"/>
    <w:rsid w:val="00701588"/>
    <w:rsid w:val="007667EB"/>
    <w:rsid w:val="007809A8"/>
    <w:rsid w:val="007D05A9"/>
    <w:rsid w:val="008060B6"/>
    <w:rsid w:val="008250FA"/>
    <w:rsid w:val="009A2FA8"/>
    <w:rsid w:val="009D522D"/>
    <w:rsid w:val="009E1BA9"/>
    <w:rsid w:val="00A31D14"/>
    <w:rsid w:val="00BB2132"/>
    <w:rsid w:val="00C46DAD"/>
    <w:rsid w:val="00C50778"/>
    <w:rsid w:val="00C676A4"/>
    <w:rsid w:val="00CA34B8"/>
    <w:rsid w:val="00CB11F9"/>
    <w:rsid w:val="00CF474B"/>
    <w:rsid w:val="00D9695F"/>
    <w:rsid w:val="00E31968"/>
    <w:rsid w:val="00E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E3C9B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11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ct.org/content/act/en/products-and-services/workkeys-for-educators/ncr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8</cp:revision>
  <dcterms:created xsi:type="dcterms:W3CDTF">2018-04-26T11:31:00Z</dcterms:created>
  <dcterms:modified xsi:type="dcterms:W3CDTF">2019-09-05T14:06:00Z</dcterms:modified>
</cp:coreProperties>
</file>