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AA956" w14:textId="189F933C" w:rsidR="007A5685" w:rsidRDefault="007A5685" w:rsidP="00605ADA">
      <w:pPr>
        <w:pStyle w:val="NoSpacing"/>
        <w:jc w:val="center"/>
        <w:rPr>
          <w:b/>
          <w:sz w:val="24"/>
          <w:szCs w:val="24"/>
        </w:rPr>
      </w:pPr>
      <w:bookmarkStart w:id="0" w:name="_GoBack"/>
      <w:bookmarkEnd w:id="0"/>
    </w:p>
    <w:p w14:paraId="34CB695D" w14:textId="77777777" w:rsidR="00145DDA" w:rsidRDefault="00145DDA" w:rsidP="00605ADA">
      <w:pPr>
        <w:pStyle w:val="NoSpacing"/>
        <w:jc w:val="center"/>
        <w:rPr>
          <w:b/>
          <w:sz w:val="24"/>
          <w:szCs w:val="24"/>
        </w:rPr>
      </w:pPr>
    </w:p>
    <w:p w14:paraId="7A95E2B5" w14:textId="745F034F" w:rsidR="00145DDA" w:rsidRDefault="00BC74D5" w:rsidP="00605ADA">
      <w:pPr>
        <w:pStyle w:val="NoSpacing"/>
        <w:jc w:val="center"/>
        <w:rPr>
          <w:b/>
          <w:sz w:val="24"/>
          <w:szCs w:val="24"/>
        </w:rPr>
      </w:pPr>
      <w:r>
        <w:rPr>
          <w:b/>
          <w:sz w:val="24"/>
          <w:szCs w:val="24"/>
        </w:rPr>
        <w:t xml:space="preserve">GUIDED PATHWAYS </w:t>
      </w:r>
      <w:r w:rsidR="00145DDA">
        <w:rPr>
          <w:b/>
          <w:sz w:val="24"/>
          <w:szCs w:val="24"/>
        </w:rPr>
        <w:t>FIELD REPORT TEMPLATE</w:t>
      </w:r>
    </w:p>
    <w:p w14:paraId="7C0ED0AD" w14:textId="1B27197A" w:rsidR="00BC74D5" w:rsidRPr="00605ADA" w:rsidRDefault="00BC74D5" w:rsidP="00605ADA">
      <w:pPr>
        <w:pStyle w:val="NoSpacing"/>
        <w:jc w:val="center"/>
        <w:rPr>
          <w:b/>
          <w:sz w:val="24"/>
          <w:szCs w:val="24"/>
        </w:rPr>
      </w:pPr>
      <w:r>
        <w:rPr>
          <w:b/>
          <w:sz w:val="24"/>
          <w:szCs w:val="24"/>
        </w:rPr>
        <w:t>With Essential Practices Indicators</w:t>
      </w:r>
    </w:p>
    <w:p w14:paraId="394F248E" w14:textId="03C01BEA" w:rsidR="007A5685" w:rsidRDefault="00CF2C34" w:rsidP="00605ADA">
      <w:pPr>
        <w:pStyle w:val="NoSpacing"/>
        <w:jc w:val="center"/>
      </w:pPr>
      <w:r>
        <w:t xml:space="preserve">Revised </w:t>
      </w:r>
      <w:r w:rsidR="00145DDA">
        <w:t>July</w:t>
      </w:r>
      <w:r w:rsidR="007A5685" w:rsidRPr="00AB094D">
        <w:t xml:space="preserve"> 201</w:t>
      </w:r>
      <w:r>
        <w:t>7</w:t>
      </w:r>
    </w:p>
    <w:p w14:paraId="496DC344" w14:textId="77777777" w:rsidR="001F5BA2" w:rsidRPr="00AB094D" w:rsidRDefault="001F5BA2" w:rsidP="00605ADA">
      <w:pPr>
        <w:pStyle w:val="NoSpacing"/>
        <w:jc w:val="center"/>
      </w:pPr>
    </w:p>
    <w:p w14:paraId="6FFB6EFF" w14:textId="77777777" w:rsidR="0059474E" w:rsidRDefault="0059474E" w:rsidP="00605ADA">
      <w:pPr>
        <w:pStyle w:val="NoSpacing"/>
      </w:pPr>
    </w:p>
    <w:p w14:paraId="7B8FAC9E" w14:textId="4511E5FC" w:rsidR="00145DDA" w:rsidRDefault="00145DDA" w:rsidP="00605ADA">
      <w:pPr>
        <w:pStyle w:val="NoSpacing"/>
      </w:pPr>
      <w:r>
        <w:t>College:  _________________________________</w:t>
      </w:r>
      <w:r>
        <w:tab/>
        <w:t>Site Visit Dates: __________________________    Field Report Draft Date: _______________________</w:t>
      </w:r>
    </w:p>
    <w:p w14:paraId="5048CE06" w14:textId="77777777" w:rsidR="00993370" w:rsidRDefault="00993370" w:rsidP="00605ADA">
      <w:pPr>
        <w:pStyle w:val="NoSpacing"/>
      </w:pPr>
    </w:p>
    <w:p w14:paraId="12E8DEFF" w14:textId="77777777" w:rsidR="001F5BA2" w:rsidRDefault="001F5BA2" w:rsidP="00605ADA">
      <w:pPr>
        <w:pStyle w:val="NoSpacing"/>
      </w:pPr>
    </w:p>
    <w:p w14:paraId="60D56DC5" w14:textId="0FEC22F5" w:rsidR="00993370" w:rsidRPr="00D35F72" w:rsidRDefault="00A2581E" w:rsidP="00993370">
      <w:pPr>
        <w:shd w:val="clear" w:color="auto" w:fill="FFFFFF"/>
        <w:rPr>
          <w:rFonts w:asciiTheme="majorHAnsi" w:hAnsiTheme="majorHAnsi"/>
        </w:rPr>
      </w:pPr>
      <w:r>
        <w:rPr>
          <w:rFonts w:asciiTheme="majorHAnsi" w:hAnsiTheme="majorHAnsi"/>
        </w:rPr>
        <w:t xml:space="preserve">NOTE: </w:t>
      </w:r>
      <w:r w:rsidR="00993370">
        <w:rPr>
          <w:rFonts w:asciiTheme="majorHAnsi" w:hAnsiTheme="majorHAnsi"/>
        </w:rPr>
        <w:t>This is the framework for the field report</w:t>
      </w:r>
      <w:r w:rsidR="000B629A">
        <w:rPr>
          <w:rFonts w:asciiTheme="majorHAnsi" w:hAnsiTheme="majorHAnsi"/>
        </w:rPr>
        <w:t>s</w:t>
      </w:r>
      <w:r w:rsidR="00993370">
        <w:rPr>
          <w:rFonts w:asciiTheme="majorHAnsi" w:hAnsiTheme="majorHAnsi"/>
        </w:rPr>
        <w:t xml:space="preserve"> CCRC </w:t>
      </w:r>
      <w:r w:rsidR="00CF2C34">
        <w:rPr>
          <w:rFonts w:asciiTheme="majorHAnsi" w:hAnsiTheme="majorHAnsi"/>
        </w:rPr>
        <w:t>is writing based on our research at colleges implementing guided pathways reforms</w:t>
      </w:r>
      <w:r w:rsidR="00993370">
        <w:rPr>
          <w:rFonts w:asciiTheme="majorHAnsi" w:hAnsiTheme="majorHAnsi"/>
        </w:rPr>
        <w:t xml:space="preserve">. It’s based on </w:t>
      </w:r>
      <w:r w:rsidR="00CF2C34">
        <w:rPr>
          <w:rFonts w:asciiTheme="majorHAnsi" w:hAnsiTheme="majorHAnsi"/>
        </w:rPr>
        <w:t>CCRC’s Guided Pathways Scale of Adoption Assessment.</w:t>
      </w:r>
      <w:r w:rsidR="00091353">
        <w:rPr>
          <w:rFonts w:asciiTheme="majorHAnsi" w:hAnsiTheme="majorHAnsi"/>
        </w:rPr>
        <w:t xml:space="preserve">  </w:t>
      </w:r>
      <w:r w:rsidR="001F5BA2">
        <w:rPr>
          <w:rFonts w:asciiTheme="majorHAnsi" w:hAnsiTheme="majorHAnsi"/>
        </w:rPr>
        <w:t xml:space="preserve">This </w:t>
      </w:r>
      <w:r w:rsidR="00CF2C34">
        <w:rPr>
          <w:rFonts w:asciiTheme="majorHAnsi" w:hAnsiTheme="majorHAnsi"/>
        </w:rPr>
        <w:t>template</w:t>
      </w:r>
      <w:r w:rsidR="00993370">
        <w:rPr>
          <w:rFonts w:asciiTheme="majorHAnsi" w:hAnsiTheme="majorHAnsi"/>
        </w:rPr>
        <w:t xml:space="preserve"> provides more articulated </w:t>
      </w:r>
      <w:r>
        <w:rPr>
          <w:rFonts w:asciiTheme="majorHAnsi" w:hAnsiTheme="majorHAnsi"/>
        </w:rPr>
        <w:t>indicators for</w:t>
      </w:r>
      <w:r w:rsidR="00993370">
        <w:rPr>
          <w:rFonts w:asciiTheme="majorHAnsi" w:hAnsiTheme="majorHAnsi"/>
        </w:rPr>
        <w:t xml:space="preserve"> each </w:t>
      </w:r>
      <w:r w:rsidR="00091353">
        <w:rPr>
          <w:rFonts w:asciiTheme="majorHAnsi" w:hAnsiTheme="majorHAnsi"/>
        </w:rPr>
        <w:t>of the main essential practices</w:t>
      </w:r>
      <w:r w:rsidR="00CF2C34">
        <w:rPr>
          <w:rFonts w:asciiTheme="majorHAnsi" w:hAnsiTheme="majorHAnsi"/>
        </w:rPr>
        <w:t xml:space="preserve"> outlined in the Scale of Adoption tool</w:t>
      </w:r>
      <w:r w:rsidR="00091353">
        <w:rPr>
          <w:rFonts w:asciiTheme="majorHAnsi" w:hAnsiTheme="majorHAnsi"/>
        </w:rPr>
        <w:t xml:space="preserve">. </w:t>
      </w:r>
      <w:r w:rsidR="004A08AF">
        <w:rPr>
          <w:rFonts w:asciiTheme="majorHAnsi" w:hAnsiTheme="majorHAnsi"/>
        </w:rPr>
        <w:t>W</w:t>
      </w:r>
      <w:r w:rsidR="006E2CE8">
        <w:rPr>
          <w:rFonts w:asciiTheme="majorHAnsi" w:hAnsiTheme="majorHAnsi"/>
        </w:rPr>
        <w:t>e will the following</w:t>
      </w:r>
      <w:r w:rsidR="004A08AF" w:rsidRPr="004A08AF">
        <w:rPr>
          <w:rFonts w:asciiTheme="majorHAnsi" w:hAnsiTheme="majorHAnsi"/>
        </w:rPr>
        <w:t xml:space="preserve"> 5-level scale to indicate the extent to which a college has adopted a given practice. These levels are defined as follows:</w:t>
      </w:r>
    </w:p>
    <w:p w14:paraId="4DE31566" w14:textId="77777777" w:rsidR="00993370" w:rsidRPr="00D35F72" w:rsidRDefault="00993370" w:rsidP="00993370">
      <w:pPr>
        <w:pStyle w:val="NoSpacing"/>
        <w:rPr>
          <w:rFonts w:ascii="Times New Roman" w:hAnsi="Times New Roman" w:cs="Times New Roman"/>
        </w:rPr>
      </w:pPr>
    </w:p>
    <w:tbl>
      <w:tblPr>
        <w:tblStyle w:val="TableGrid"/>
        <w:tblW w:w="0" w:type="auto"/>
        <w:jc w:val="center"/>
        <w:tblLook w:val="04A0" w:firstRow="1" w:lastRow="0" w:firstColumn="1" w:lastColumn="0" w:noHBand="0" w:noVBand="1"/>
      </w:tblPr>
      <w:tblGrid>
        <w:gridCol w:w="2543"/>
        <w:gridCol w:w="7830"/>
      </w:tblGrid>
      <w:tr w:rsidR="00993370" w:rsidRPr="00D054C0" w14:paraId="1D8DA361" w14:textId="77777777" w:rsidTr="001F5BA2">
        <w:trPr>
          <w:trHeight w:val="272"/>
          <w:jc w:val="center"/>
        </w:trPr>
        <w:tc>
          <w:tcPr>
            <w:tcW w:w="2543" w:type="dxa"/>
            <w:shd w:val="clear" w:color="auto" w:fill="D9D9D9" w:themeFill="background1" w:themeFillShade="D9"/>
            <w:tcMar>
              <w:top w:w="29" w:type="dxa"/>
              <w:left w:w="115" w:type="dxa"/>
              <w:bottom w:w="29" w:type="dxa"/>
              <w:right w:w="115" w:type="dxa"/>
            </w:tcMar>
            <w:vAlign w:val="center"/>
          </w:tcPr>
          <w:p w14:paraId="1BB8C0AD" w14:textId="77777777" w:rsidR="00993370" w:rsidRPr="00D054C0" w:rsidRDefault="00993370" w:rsidP="00DE3176">
            <w:pPr>
              <w:pStyle w:val="NoSpacing"/>
              <w:rPr>
                <w:rFonts w:asciiTheme="majorHAnsi" w:hAnsiTheme="majorHAnsi" w:cs="Times New Roman"/>
                <w:b/>
                <w:sz w:val="22"/>
              </w:rPr>
            </w:pPr>
            <w:r w:rsidRPr="00D054C0">
              <w:rPr>
                <w:rFonts w:asciiTheme="majorHAnsi" w:hAnsiTheme="majorHAnsi" w:cs="Times New Roman"/>
                <w:b/>
                <w:sz w:val="22"/>
              </w:rPr>
              <w:t>Scale of Adoption</w:t>
            </w:r>
          </w:p>
        </w:tc>
        <w:tc>
          <w:tcPr>
            <w:tcW w:w="7830" w:type="dxa"/>
            <w:shd w:val="clear" w:color="auto" w:fill="D9D9D9" w:themeFill="background1" w:themeFillShade="D9"/>
            <w:tcMar>
              <w:top w:w="29" w:type="dxa"/>
              <w:left w:w="115" w:type="dxa"/>
              <w:bottom w:w="29" w:type="dxa"/>
              <w:right w:w="115" w:type="dxa"/>
            </w:tcMar>
            <w:vAlign w:val="center"/>
          </w:tcPr>
          <w:p w14:paraId="19C45F6D" w14:textId="77777777" w:rsidR="00993370" w:rsidRPr="00D054C0" w:rsidRDefault="00993370" w:rsidP="00DE3176">
            <w:pPr>
              <w:pStyle w:val="NoSpacing"/>
              <w:rPr>
                <w:rFonts w:asciiTheme="majorHAnsi" w:hAnsiTheme="majorHAnsi" w:cs="Times New Roman"/>
                <w:b/>
                <w:sz w:val="22"/>
              </w:rPr>
            </w:pPr>
            <w:r w:rsidRPr="00D054C0">
              <w:rPr>
                <w:rFonts w:asciiTheme="majorHAnsi" w:hAnsiTheme="majorHAnsi" w:cs="Times New Roman"/>
                <w:b/>
                <w:sz w:val="22"/>
              </w:rPr>
              <w:t>Definition</w:t>
            </w:r>
          </w:p>
        </w:tc>
      </w:tr>
      <w:tr w:rsidR="00993370" w:rsidRPr="00D054C0" w14:paraId="58BE3F08" w14:textId="77777777" w:rsidTr="001F5BA2">
        <w:trPr>
          <w:trHeight w:val="272"/>
          <w:jc w:val="center"/>
        </w:trPr>
        <w:tc>
          <w:tcPr>
            <w:tcW w:w="2543" w:type="dxa"/>
            <w:tcMar>
              <w:top w:w="29" w:type="dxa"/>
              <w:left w:w="115" w:type="dxa"/>
              <w:bottom w:w="29" w:type="dxa"/>
              <w:right w:w="115" w:type="dxa"/>
            </w:tcMar>
            <w:vAlign w:val="center"/>
          </w:tcPr>
          <w:p w14:paraId="5DC17E5A" w14:textId="4B7072D9" w:rsidR="00993370" w:rsidRPr="00D054C0" w:rsidRDefault="00993370" w:rsidP="00DE3176">
            <w:pPr>
              <w:pStyle w:val="NoSpacing"/>
              <w:rPr>
                <w:rFonts w:asciiTheme="majorHAnsi" w:hAnsiTheme="majorHAnsi" w:cs="Times New Roman"/>
                <w:i/>
                <w:sz w:val="22"/>
              </w:rPr>
            </w:pPr>
            <w:r w:rsidRPr="00D054C0">
              <w:rPr>
                <w:rFonts w:asciiTheme="majorHAnsi" w:hAnsiTheme="majorHAnsi" w:cs="Times New Roman"/>
                <w:i/>
                <w:sz w:val="22"/>
              </w:rPr>
              <w:t xml:space="preserve">Not </w:t>
            </w:r>
            <w:r w:rsidR="001405CE" w:rsidRPr="00D054C0">
              <w:rPr>
                <w:rFonts w:asciiTheme="majorHAnsi" w:hAnsiTheme="majorHAnsi" w:cs="Times New Roman"/>
                <w:i/>
                <w:sz w:val="22"/>
              </w:rPr>
              <w:t>occurring</w:t>
            </w:r>
          </w:p>
        </w:tc>
        <w:tc>
          <w:tcPr>
            <w:tcW w:w="7830" w:type="dxa"/>
            <w:tcMar>
              <w:top w:w="29" w:type="dxa"/>
              <w:left w:w="115" w:type="dxa"/>
              <w:bottom w:w="29" w:type="dxa"/>
              <w:right w:w="115" w:type="dxa"/>
            </w:tcMar>
            <w:vAlign w:val="center"/>
          </w:tcPr>
          <w:p w14:paraId="631932C9" w14:textId="77777777" w:rsidR="00993370" w:rsidRPr="00D054C0" w:rsidRDefault="00993370" w:rsidP="00DE3176">
            <w:pPr>
              <w:pStyle w:val="NoSpacing"/>
              <w:rPr>
                <w:rFonts w:asciiTheme="majorHAnsi" w:hAnsiTheme="majorHAnsi" w:cs="Times New Roman"/>
                <w:sz w:val="22"/>
              </w:rPr>
            </w:pPr>
            <w:r w:rsidRPr="00D054C0">
              <w:rPr>
                <w:rFonts w:asciiTheme="majorHAnsi" w:hAnsiTheme="majorHAnsi" w:cs="Times New Roman"/>
                <w:sz w:val="22"/>
              </w:rPr>
              <w:t>College is currently not following or planning to follow this practice</w:t>
            </w:r>
          </w:p>
        </w:tc>
      </w:tr>
      <w:tr w:rsidR="00993370" w:rsidRPr="00D054C0" w14:paraId="00899624" w14:textId="77777777" w:rsidTr="001F5BA2">
        <w:trPr>
          <w:trHeight w:val="272"/>
          <w:jc w:val="center"/>
        </w:trPr>
        <w:tc>
          <w:tcPr>
            <w:tcW w:w="2543" w:type="dxa"/>
            <w:tcMar>
              <w:top w:w="29" w:type="dxa"/>
              <w:left w:w="115" w:type="dxa"/>
              <w:bottom w:w="29" w:type="dxa"/>
              <w:right w:w="115" w:type="dxa"/>
            </w:tcMar>
            <w:vAlign w:val="center"/>
          </w:tcPr>
          <w:p w14:paraId="1584F2F8" w14:textId="77777777" w:rsidR="00993370" w:rsidRPr="00D054C0" w:rsidRDefault="00993370" w:rsidP="00DE3176">
            <w:pPr>
              <w:pStyle w:val="NoSpacing"/>
              <w:rPr>
                <w:rFonts w:asciiTheme="majorHAnsi" w:hAnsiTheme="majorHAnsi" w:cs="Times New Roman"/>
                <w:i/>
                <w:sz w:val="22"/>
              </w:rPr>
            </w:pPr>
            <w:r w:rsidRPr="00D054C0">
              <w:rPr>
                <w:rFonts w:asciiTheme="majorHAnsi" w:hAnsiTheme="majorHAnsi" w:cs="Times New Roman"/>
                <w:i/>
                <w:sz w:val="22"/>
              </w:rPr>
              <w:t>Not systematic</w:t>
            </w:r>
          </w:p>
        </w:tc>
        <w:tc>
          <w:tcPr>
            <w:tcW w:w="7830" w:type="dxa"/>
            <w:tcMar>
              <w:top w:w="29" w:type="dxa"/>
              <w:left w:w="115" w:type="dxa"/>
              <w:bottom w:w="29" w:type="dxa"/>
              <w:right w:w="115" w:type="dxa"/>
            </w:tcMar>
            <w:vAlign w:val="center"/>
          </w:tcPr>
          <w:p w14:paraId="2869DE80" w14:textId="77777777" w:rsidR="00993370" w:rsidRPr="00D054C0" w:rsidRDefault="00993370" w:rsidP="00DE3176">
            <w:pPr>
              <w:pStyle w:val="NoSpacing"/>
              <w:rPr>
                <w:rFonts w:asciiTheme="majorHAnsi" w:hAnsiTheme="majorHAnsi" w:cs="Times New Roman"/>
                <w:sz w:val="22"/>
              </w:rPr>
            </w:pPr>
            <w:r w:rsidRPr="00D054C0">
              <w:rPr>
                <w:rFonts w:asciiTheme="majorHAnsi" w:hAnsiTheme="majorHAnsi" w:cs="Times New Roman"/>
                <w:sz w:val="22"/>
              </w:rPr>
              <w:t>Practice is incomplete, inconsistent, informal, and/or optional</w:t>
            </w:r>
          </w:p>
        </w:tc>
      </w:tr>
      <w:tr w:rsidR="00993370" w:rsidRPr="00D054C0" w14:paraId="057D7546" w14:textId="77777777" w:rsidTr="001F5BA2">
        <w:trPr>
          <w:trHeight w:val="272"/>
          <w:jc w:val="center"/>
        </w:trPr>
        <w:tc>
          <w:tcPr>
            <w:tcW w:w="2543" w:type="dxa"/>
            <w:tcMar>
              <w:top w:w="29" w:type="dxa"/>
              <w:left w:w="115" w:type="dxa"/>
              <w:bottom w:w="29" w:type="dxa"/>
              <w:right w:w="115" w:type="dxa"/>
            </w:tcMar>
            <w:vAlign w:val="center"/>
          </w:tcPr>
          <w:p w14:paraId="39519B0D" w14:textId="77777777" w:rsidR="00993370" w:rsidRPr="00D054C0" w:rsidRDefault="00993370" w:rsidP="00DE3176">
            <w:pPr>
              <w:pStyle w:val="NoSpacing"/>
              <w:rPr>
                <w:rFonts w:asciiTheme="majorHAnsi" w:hAnsiTheme="majorHAnsi" w:cs="Times New Roman"/>
                <w:i/>
                <w:sz w:val="22"/>
              </w:rPr>
            </w:pPr>
            <w:r w:rsidRPr="00D054C0">
              <w:rPr>
                <w:rFonts w:asciiTheme="majorHAnsi" w:hAnsiTheme="majorHAnsi" w:cs="Times New Roman"/>
                <w:i/>
                <w:sz w:val="22"/>
              </w:rPr>
              <w:t>Planning to scale</w:t>
            </w:r>
          </w:p>
        </w:tc>
        <w:tc>
          <w:tcPr>
            <w:tcW w:w="7830" w:type="dxa"/>
            <w:tcMar>
              <w:top w:w="29" w:type="dxa"/>
              <w:left w:w="115" w:type="dxa"/>
              <w:bottom w:w="29" w:type="dxa"/>
              <w:right w:w="115" w:type="dxa"/>
            </w:tcMar>
            <w:vAlign w:val="center"/>
          </w:tcPr>
          <w:p w14:paraId="0AB60F81" w14:textId="77777777" w:rsidR="00993370" w:rsidRPr="00D054C0" w:rsidRDefault="00993370" w:rsidP="00DE3176">
            <w:pPr>
              <w:pStyle w:val="NoSpacing"/>
              <w:rPr>
                <w:rFonts w:asciiTheme="majorHAnsi" w:hAnsiTheme="majorHAnsi" w:cs="Times New Roman"/>
                <w:sz w:val="22"/>
              </w:rPr>
            </w:pPr>
            <w:r w:rsidRPr="00D054C0">
              <w:rPr>
                <w:rFonts w:asciiTheme="majorHAnsi" w:hAnsiTheme="majorHAnsi" w:cs="Times New Roman"/>
                <w:sz w:val="22"/>
              </w:rPr>
              <w:t>College is planning to implement the practice at scale</w:t>
            </w:r>
          </w:p>
        </w:tc>
      </w:tr>
      <w:tr w:rsidR="00993370" w:rsidRPr="00D054C0" w14:paraId="2B8C3BE0" w14:textId="77777777" w:rsidTr="001F5BA2">
        <w:trPr>
          <w:trHeight w:val="272"/>
          <w:jc w:val="center"/>
        </w:trPr>
        <w:tc>
          <w:tcPr>
            <w:tcW w:w="2543" w:type="dxa"/>
            <w:tcMar>
              <w:top w:w="29" w:type="dxa"/>
              <w:left w:w="115" w:type="dxa"/>
              <w:bottom w:w="29" w:type="dxa"/>
              <w:right w:w="115" w:type="dxa"/>
            </w:tcMar>
            <w:vAlign w:val="center"/>
          </w:tcPr>
          <w:p w14:paraId="3908B4C1" w14:textId="77777777" w:rsidR="00993370" w:rsidRPr="00D054C0" w:rsidRDefault="00993370" w:rsidP="00DE3176">
            <w:pPr>
              <w:pStyle w:val="NoSpacing"/>
              <w:rPr>
                <w:rFonts w:asciiTheme="majorHAnsi" w:hAnsiTheme="majorHAnsi" w:cs="Times New Roman"/>
                <w:i/>
                <w:sz w:val="22"/>
              </w:rPr>
            </w:pPr>
            <w:r w:rsidRPr="00D054C0">
              <w:rPr>
                <w:rFonts w:asciiTheme="majorHAnsi" w:hAnsiTheme="majorHAnsi" w:cs="Times New Roman"/>
                <w:i/>
                <w:sz w:val="22"/>
              </w:rPr>
              <w:t>Scaling in progress</w:t>
            </w:r>
          </w:p>
        </w:tc>
        <w:tc>
          <w:tcPr>
            <w:tcW w:w="7830" w:type="dxa"/>
            <w:tcMar>
              <w:top w:w="29" w:type="dxa"/>
              <w:left w:w="115" w:type="dxa"/>
              <w:bottom w:w="29" w:type="dxa"/>
              <w:right w:w="115" w:type="dxa"/>
            </w:tcMar>
            <w:vAlign w:val="center"/>
          </w:tcPr>
          <w:p w14:paraId="1E0B1E0B" w14:textId="77777777" w:rsidR="00993370" w:rsidRPr="00D054C0" w:rsidRDefault="00993370" w:rsidP="00DE3176">
            <w:pPr>
              <w:pStyle w:val="NoSpacing"/>
              <w:rPr>
                <w:rFonts w:asciiTheme="majorHAnsi" w:hAnsiTheme="majorHAnsi" w:cs="Times New Roman"/>
                <w:sz w:val="22"/>
              </w:rPr>
            </w:pPr>
            <w:r w:rsidRPr="00D054C0">
              <w:rPr>
                <w:rFonts w:asciiTheme="majorHAnsi" w:hAnsiTheme="majorHAnsi" w:cs="Times New Roman"/>
                <w:sz w:val="22"/>
              </w:rPr>
              <w:t>Implementation of the practice is in progress for all students</w:t>
            </w:r>
          </w:p>
        </w:tc>
      </w:tr>
      <w:tr w:rsidR="00993370" w:rsidRPr="00D054C0" w14:paraId="1FECF73C" w14:textId="77777777" w:rsidTr="001F5BA2">
        <w:trPr>
          <w:trHeight w:val="272"/>
          <w:jc w:val="center"/>
        </w:trPr>
        <w:tc>
          <w:tcPr>
            <w:tcW w:w="2543" w:type="dxa"/>
            <w:tcMar>
              <w:top w:w="29" w:type="dxa"/>
              <w:left w:w="115" w:type="dxa"/>
              <w:bottom w:w="29" w:type="dxa"/>
              <w:right w:w="115" w:type="dxa"/>
            </w:tcMar>
            <w:vAlign w:val="center"/>
          </w:tcPr>
          <w:p w14:paraId="3DE1DCD6" w14:textId="77777777" w:rsidR="00993370" w:rsidRPr="00D054C0" w:rsidRDefault="00993370" w:rsidP="00DE3176">
            <w:pPr>
              <w:pStyle w:val="NoSpacing"/>
              <w:rPr>
                <w:rFonts w:asciiTheme="majorHAnsi" w:hAnsiTheme="majorHAnsi" w:cs="Times New Roman"/>
                <w:i/>
                <w:sz w:val="22"/>
              </w:rPr>
            </w:pPr>
            <w:r w:rsidRPr="00D054C0">
              <w:rPr>
                <w:rFonts w:asciiTheme="majorHAnsi" w:hAnsiTheme="majorHAnsi"/>
                <w:i/>
                <w:sz w:val="22"/>
              </w:rPr>
              <w:t>At scale</w:t>
            </w:r>
          </w:p>
        </w:tc>
        <w:tc>
          <w:tcPr>
            <w:tcW w:w="7830" w:type="dxa"/>
            <w:tcMar>
              <w:top w:w="29" w:type="dxa"/>
              <w:left w:w="115" w:type="dxa"/>
              <w:bottom w:w="29" w:type="dxa"/>
              <w:right w:w="115" w:type="dxa"/>
            </w:tcMar>
            <w:vAlign w:val="center"/>
          </w:tcPr>
          <w:p w14:paraId="1CE1DD21" w14:textId="77777777" w:rsidR="00993370" w:rsidRPr="00D054C0" w:rsidRDefault="00993370" w:rsidP="00DE3176">
            <w:pPr>
              <w:pStyle w:val="NoSpacing"/>
              <w:rPr>
                <w:rFonts w:asciiTheme="majorHAnsi" w:hAnsiTheme="majorHAnsi" w:cs="Times New Roman"/>
                <w:sz w:val="22"/>
              </w:rPr>
            </w:pPr>
            <w:r w:rsidRPr="00D054C0">
              <w:rPr>
                <w:rFonts w:asciiTheme="majorHAnsi" w:hAnsiTheme="majorHAnsi"/>
                <w:sz w:val="22"/>
              </w:rPr>
              <w:t>Practice is implemented at scale—that is, for all degree-seeking students</w:t>
            </w:r>
          </w:p>
        </w:tc>
      </w:tr>
    </w:tbl>
    <w:p w14:paraId="1414AE26" w14:textId="77777777" w:rsidR="00993370" w:rsidRPr="00145DDA" w:rsidRDefault="00993370" w:rsidP="00605ADA">
      <w:pPr>
        <w:pStyle w:val="NoSpacing"/>
      </w:pPr>
    </w:p>
    <w:p w14:paraId="51DE228F" w14:textId="77777777" w:rsidR="00145DDA" w:rsidRDefault="00145DDA" w:rsidP="00605ADA">
      <w:pPr>
        <w:pStyle w:val="NoSpacing"/>
      </w:pPr>
    </w:p>
    <w:p w14:paraId="06DCEBAF" w14:textId="77777777" w:rsidR="00993370" w:rsidRDefault="00993370" w:rsidP="00605ADA">
      <w:pPr>
        <w:pStyle w:val="NoSpacing"/>
      </w:pPr>
    </w:p>
    <w:p w14:paraId="644A5590" w14:textId="77777777" w:rsidR="00993370" w:rsidRDefault="00993370" w:rsidP="00605ADA">
      <w:pPr>
        <w:pStyle w:val="NoSpacing"/>
      </w:pPr>
    </w:p>
    <w:p w14:paraId="12C16FF9" w14:textId="77777777" w:rsidR="00993370" w:rsidRDefault="00993370" w:rsidP="00605ADA">
      <w:pPr>
        <w:pStyle w:val="NoSpacing"/>
      </w:pPr>
    </w:p>
    <w:p w14:paraId="21F16432" w14:textId="77777777" w:rsidR="00993370" w:rsidRDefault="00993370" w:rsidP="00605ADA">
      <w:pPr>
        <w:pStyle w:val="NoSpacing"/>
      </w:pPr>
    </w:p>
    <w:p w14:paraId="13B1B275" w14:textId="77777777" w:rsidR="00A2581E" w:rsidRDefault="00A2581E" w:rsidP="00605ADA">
      <w:pPr>
        <w:pStyle w:val="NoSpacing"/>
      </w:pPr>
    </w:p>
    <w:p w14:paraId="2317FBA3" w14:textId="77777777" w:rsidR="00A2581E" w:rsidRDefault="00A2581E" w:rsidP="00605ADA">
      <w:pPr>
        <w:pStyle w:val="NoSpacing"/>
      </w:pPr>
    </w:p>
    <w:p w14:paraId="6A1D5A7A" w14:textId="77777777" w:rsidR="00A2581E" w:rsidRDefault="00A2581E" w:rsidP="00605ADA">
      <w:pPr>
        <w:pStyle w:val="NoSpacing"/>
      </w:pPr>
    </w:p>
    <w:p w14:paraId="0324F85B" w14:textId="77777777" w:rsidR="00A2581E" w:rsidRDefault="00A2581E" w:rsidP="00605ADA">
      <w:pPr>
        <w:pStyle w:val="NoSpacing"/>
      </w:pPr>
    </w:p>
    <w:p w14:paraId="3C585C1A" w14:textId="77777777" w:rsidR="00A2581E" w:rsidRDefault="00A2581E" w:rsidP="00605ADA">
      <w:pPr>
        <w:pStyle w:val="NoSpacing"/>
      </w:pPr>
    </w:p>
    <w:p w14:paraId="24D22F43" w14:textId="77777777" w:rsidR="00A2581E" w:rsidRDefault="00A2581E" w:rsidP="00605ADA">
      <w:pPr>
        <w:pStyle w:val="NoSpacing"/>
      </w:pPr>
    </w:p>
    <w:p w14:paraId="2E6BD157" w14:textId="77777777" w:rsidR="00A2581E" w:rsidRDefault="00A2581E" w:rsidP="00605ADA">
      <w:pPr>
        <w:pStyle w:val="NoSpacing"/>
      </w:pPr>
    </w:p>
    <w:tbl>
      <w:tblPr>
        <w:tblStyle w:val="TableGrid"/>
        <w:tblW w:w="0" w:type="auto"/>
        <w:tblLook w:val="04A0" w:firstRow="1" w:lastRow="0" w:firstColumn="1" w:lastColumn="0" w:noHBand="0" w:noVBand="1"/>
      </w:tblPr>
      <w:tblGrid>
        <w:gridCol w:w="712"/>
        <w:gridCol w:w="2552"/>
        <w:gridCol w:w="4224"/>
        <w:gridCol w:w="993"/>
        <w:gridCol w:w="5404"/>
      </w:tblGrid>
      <w:tr w:rsidR="00491D0B" w:rsidRPr="00D054C0" w14:paraId="0D77BE98" w14:textId="77777777" w:rsidTr="002C1794">
        <w:tc>
          <w:tcPr>
            <w:tcW w:w="712" w:type="dxa"/>
          </w:tcPr>
          <w:p w14:paraId="1E5CC3CE" w14:textId="77777777" w:rsidR="00491D0B" w:rsidRPr="00D054C0" w:rsidRDefault="00491D0B" w:rsidP="00491D0B">
            <w:pPr>
              <w:pStyle w:val="NoSpacing"/>
              <w:rPr>
                <w:rFonts w:cstheme="minorHAnsi"/>
                <w:b/>
              </w:rPr>
            </w:pPr>
          </w:p>
        </w:tc>
        <w:tc>
          <w:tcPr>
            <w:tcW w:w="2552" w:type="dxa"/>
            <w:vAlign w:val="center"/>
          </w:tcPr>
          <w:p w14:paraId="60815804" w14:textId="02B14A64" w:rsidR="00491D0B" w:rsidRPr="00D054C0" w:rsidRDefault="00ED0923" w:rsidP="00D054C0">
            <w:pPr>
              <w:pStyle w:val="NoSpacing"/>
              <w:jc w:val="center"/>
              <w:rPr>
                <w:rFonts w:cstheme="minorHAnsi"/>
                <w:b/>
              </w:rPr>
            </w:pPr>
            <w:r w:rsidRPr="00D054C0">
              <w:rPr>
                <w:rFonts w:cstheme="minorHAnsi"/>
                <w:b/>
              </w:rPr>
              <w:t>Guided Pathways</w:t>
            </w:r>
            <w:r w:rsidR="00491D0B" w:rsidRPr="00D054C0">
              <w:rPr>
                <w:rFonts w:cstheme="minorHAnsi"/>
                <w:b/>
              </w:rPr>
              <w:t xml:space="preserve"> Essential Practice</w:t>
            </w:r>
          </w:p>
        </w:tc>
        <w:tc>
          <w:tcPr>
            <w:tcW w:w="4224" w:type="dxa"/>
            <w:vAlign w:val="center"/>
          </w:tcPr>
          <w:p w14:paraId="5D1A8E5B" w14:textId="504CFD20" w:rsidR="00491D0B" w:rsidRPr="00D054C0" w:rsidRDefault="00D054C0" w:rsidP="00D054C0">
            <w:pPr>
              <w:pStyle w:val="NoSpacing"/>
              <w:jc w:val="center"/>
              <w:rPr>
                <w:rFonts w:cstheme="minorHAnsi"/>
                <w:b/>
              </w:rPr>
            </w:pPr>
            <w:r>
              <w:rPr>
                <w:rFonts w:cstheme="minorHAnsi"/>
                <w:b/>
              </w:rPr>
              <w:t xml:space="preserve">Practices </w:t>
            </w:r>
            <w:r w:rsidR="00F90FA1" w:rsidRPr="00D054C0">
              <w:rPr>
                <w:rFonts w:cstheme="minorHAnsi"/>
                <w:b/>
              </w:rPr>
              <w:t>Indicator(s)</w:t>
            </w:r>
          </w:p>
        </w:tc>
        <w:tc>
          <w:tcPr>
            <w:tcW w:w="918" w:type="dxa"/>
            <w:vAlign w:val="center"/>
          </w:tcPr>
          <w:p w14:paraId="5C734372" w14:textId="642290FE" w:rsidR="00491D0B" w:rsidRPr="00D054C0" w:rsidRDefault="00491D0B" w:rsidP="00D054C0">
            <w:pPr>
              <w:pStyle w:val="NoSpacing"/>
              <w:jc w:val="center"/>
              <w:rPr>
                <w:rFonts w:cstheme="minorHAnsi"/>
                <w:b/>
              </w:rPr>
            </w:pPr>
            <w:r w:rsidRPr="00D054C0">
              <w:rPr>
                <w:rFonts w:cstheme="minorHAnsi"/>
                <w:b/>
              </w:rPr>
              <w:t>Scale of Adoption</w:t>
            </w:r>
          </w:p>
        </w:tc>
        <w:tc>
          <w:tcPr>
            <w:tcW w:w="5404" w:type="dxa"/>
            <w:vAlign w:val="center"/>
          </w:tcPr>
          <w:p w14:paraId="5ED43164" w14:textId="20D30449" w:rsidR="00491D0B" w:rsidRPr="00D054C0" w:rsidRDefault="00491D0B" w:rsidP="00D054C0">
            <w:pPr>
              <w:pStyle w:val="NoSpacing"/>
              <w:jc w:val="center"/>
              <w:rPr>
                <w:rFonts w:cstheme="minorHAnsi"/>
                <w:b/>
              </w:rPr>
            </w:pPr>
            <w:r w:rsidRPr="00D054C0">
              <w:rPr>
                <w:rFonts w:cstheme="minorHAnsi"/>
                <w:b/>
              </w:rPr>
              <w:t>Notes on College Practices</w:t>
            </w:r>
          </w:p>
        </w:tc>
      </w:tr>
      <w:tr w:rsidR="006A0ECB" w:rsidRPr="00D054C0" w14:paraId="12B1C908" w14:textId="77777777" w:rsidTr="002C1794">
        <w:tc>
          <w:tcPr>
            <w:tcW w:w="712" w:type="dxa"/>
            <w:vMerge w:val="restart"/>
            <w:textDirection w:val="btLr"/>
          </w:tcPr>
          <w:p w14:paraId="0488043E" w14:textId="77777777" w:rsidR="006A0ECB" w:rsidRPr="00D054C0" w:rsidRDefault="006A0ECB" w:rsidP="005774EB">
            <w:pPr>
              <w:pStyle w:val="NoSpacing"/>
              <w:ind w:left="113" w:right="113"/>
              <w:jc w:val="center"/>
              <w:rPr>
                <w:rFonts w:cstheme="minorHAnsi"/>
                <w:b/>
              </w:rPr>
            </w:pPr>
            <w:r w:rsidRPr="00D054C0">
              <w:rPr>
                <w:rFonts w:cstheme="minorHAnsi"/>
                <w:b/>
                <w:i/>
              </w:rPr>
              <w:t>Mapping pathways to student end goals</w:t>
            </w:r>
          </w:p>
          <w:p w14:paraId="459243A0" w14:textId="71178088" w:rsidR="006A0ECB" w:rsidRPr="00D054C0" w:rsidRDefault="006A0ECB" w:rsidP="00605ADA">
            <w:pPr>
              <w:pStyle w:val="NoSpacing"/>
              <w:rPr>
                <w:rFonts w:cstheme="minorHAnsi"/>
                <w:b/>
              </w:rPr>
            </w:pPr>
            <w:r w:rsidRPr="00D054C0">
              <w:rPr>
                <w:rFonts w:cstheme="minorHAnsi"/>
              </w:rPr>
              <w:br w:type="page"/>
            </w:r>
          </w:p>
        </w:tc>
        <w:tc>
          <w:tcPr>
            <w:tcW w:w="2552" w:type="dxa"/>
            <w:vMerge w:val="restart"/>
          </w:tcPr>
          <w:p w14:paraId="4888ADA7" w14:textId="68F3A500" w:rsidR="006A0ECB" w:rsidRPr="00D054C0" w:rsidRDefault="006A0ECB" w:rsidP="00ED0923">
            <w:pPr>
              <w:pStyle w:val="NoSpacing"/>
              <w:numPr>
                <w:ilvl w:val="0"/>
                <w:numId w:val="5"/>
              </w:numPr>
              <w:rPr>
                <w:rFonts w:cstheme="minorHAnsi"/>
              </w:rPr>
            </w:pPr>
            <w:r w:rsidRPr="00D054C0">
              <w:rPr>
                <w:rFonts w:cstheme="minorHAnsi"/>
              </w:rPr>
              <w:t>Every program is well designed to guide and prepare students to enter employment and further education in fields of importance to the college’s service area.</w:t>
            </w:r>
          </w:p>
        </w:tc>
        <w:tc>
          <w:tcPr>
            <w:tcW w:w="4224" w:type="dxa"/>
          </w:tcPr>
          <w:p w14:paraId="0EA373C3" w14:textId="246E400B" w:rsidR="006A0ECB" w:rsidRPr="00D054C0" w:rsidRDefault="006A0ECB" w:rsidP="00F90FA1">
            <w:pPr>
              <w:pStyle w:val="Tablebul1"/>
              <w:numPr>
                <w:ilvl w:val="0"/>
                <w:numId w:val="0"/>
              </w:numPr>
              <w:rPr>
                <w:rFonts w:cstheme="minorHAnsi"/>
              </w:rPr>
            </w:pPr>
            <w:r w:rsidRPr="00D054C0">
              <w:rPr>
                <w:rFonts w:cstheme="minorHAnsi"/>
                <w:i w:val="0"/>
              </w:rPr>
              <w:t xml:space="preserve">College regularly reviews all programs to ensure that they prepare students for success in employment and further education. Employers and four-year faculty are actively involved </w:t>
            </w:r>
            <w:r w:rsidR="003F0EB6" w:rsidRPr="00D054C0">
              <w:rPr>
                <w:rFonts w:cstheme="minorHAnsi"/>
                <w:i w:val="0"/>
              </w:rPr>
              <w:t xml:space="preserve">in </w:t>
            </w:r>
            <w:r w:rsidR="00CF2C34" w:rsidRPr="00D054C0">
              <w:rPr>
                <w:rFonts w:cstheme="minorHAnsi"/>
                <w:i w:val="0"/>
              </w:rPr>
              <w:t>program review</w:t>
            </w:r>
            <w:r w:rsidRPr="00D054C0">
              <w:rPr>
                <w:rFonts w:cstheme="minorHAnsi"/>
                <w:i w:val="0"/>
              </w:rPr>
              <w:t>.</w:t>
            </w:r>
          </w:p>
        </w:tc>
        <w:tc>
          <w:tcPr>
            <w:tcW w:w="918" w:type="dxa"/>
          </w:tcPr>
          <w:p w14:paraId="459A836A" w14:textId="58BEDA05" w:rsidR="006A0ECB" w:rsidRPr="00D054C0" w:rsidRDefault="003B31CD" w:rsidP="00F90FA1">
            <w:pPr>
              <w:pStyle w:val="Tablebula"/>
              <w:numPr>
                <w:ilvl w:val="0"/>
                <w:numId w:val="0"/>
              </w:numPr>
              <w:jc w:val="center"/>
              <w:rPr>
                <w:rFonts w:eastAsia="MS Gothic" w:cstheme="minorHAnsi"/>
                <w:sz w:val="18"/>
              </w:rPr>
            </w:pPr>
            <w:r w:rsidRPr="00D054C0">
              <w:rPr>
                <w:rFonts w:cstheme="minorHAnsi"/>
                <w:sz w:val="18"/>
              </w:rPr>
              <w:t>NO</w:t>
            </w:r>
            <w:r w:rsidR="006A0ECB" w:rsidRPr="00D054C0">
              <w:rPr>
                <w:rFonts w:cstheme="minorHAnsi"/>
                <w:sz w:val="18"/>
              </w:rPr>
              <w:t xml:space="preserve"> </w:t>
            </w:r>
            <w:r w:rsidR="006A0ECB" w:rsidRPr="00D054C0">
              <w:rPr>
                <w:rFonts w:cstheme="minorHAnsi"/>
                <w:sz w:val="18"/>
              </w:rPr>
              <w:sym w:font="Wingdings" w:char="F0A8"/>
            </w:r>
            <w:r w:rsidR="006A0ECB" w:rsidRPr="00D054C0">
              <w:rPr>
                <w:rFonts w:cstheme="minorHAnsi"/>
                <w:sz w:val="18"/>
              </w:rPr>
              <w:t xml:space="preserve"> </w:t>
            </w:r>
          </w:p>
          <w:p w14:paraId="5E816148" w14:textId="7460BE6E" w:rsidR="006A0ECB" w:rsidRPr="00D054C0" w:rsidRDefault="006A0ECB" w:rsidP="00F90FA1">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0D249D31" w14:textId="7A384A12" w:rsidR="006A0ECB" w:rsidRPr="00D054C0" w:rsidRDefault="006A0ECB" w:rsidP="00F90FA1">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6639CA04" w14:textId="5630600B" w:rsidR="006A0ECB" w:rsidRPr="00D054C0" w:rsidRDefault="006A0ECB" w:rsidP="00F90FA1">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1726E695" w14:textId="480BF17D" w:rsidR="006A0ECB" w:rsidRPr="00D054C0" w:rsidRDefault="006A0ECB" w:rsidP="00F90FA1">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4" w:type="dxa"/>
          </w:tcPr>
          <w:p w14:paraId="158E647D" w14:textId="4CEF65F3" w:rsidR="006A0ECB" w:rsidRPr="00D054C0" w:rsidRDefault="006A0ECB" w:rsidP="00FD043F">
            <w:pPr>
              <w:pStyle w:val="Tablebula"/>
              <w:rPr>
                <w:rFonts w:cstheme="minorHAnsi"/>
              </w:rPr>
            </w:pPr>
          </w:p>
        </w:tc>
      </w:tr>
      <w:tr w:rsidR="006A0ECB" w:rsidRPr="00D054C0" w14:paraId="53CE4DA2" w14:textId="77777777" w:rsidTr="002C1794">
        <w:tc>
          <w:tcPr>
            <w:tcW w:w="712" w:type="dxa"/>
            <w:vMerge/>
            <w:textDirection w:val="btLr"/>
          </w:tcPr>
          <w:p w14:paraId="03E1C6C3" w14:textId="3AC3CC79" w:rsidR="006A0ECB" w:rsidRPr="00D054C0" w:rsidRDefault="006A0ECB" w:rsidP="00605ADA">
            <w:pPr>
              <w:pStyle w:val="NoSpacing"/>
              <w:rPr>
                <w:rFonts w:cstheme="minorHAnsi"/>
                <w:i/>
              </w:rPr>
            </w:pPr>
          </w:p>
        </w:tc>
        <w:tc>
          <w:tcPr>
            <w:tcW w:w="2552" w:type="dxa"/>
            <w:vMerge/>
          </w:tcPr>
          <w:p w14:paraId="0792D0E1" w14:textId="77777777" w:rsidR="006A0ECB" w:rsidRPr="00D054C0" w:rsidRDefault="006A0ECB" w:rsidP="00605ADA">
            <w:pPr>
              <w:pStyle w:val="NoSpacing"/>
              <w:rPr>
                <w:rFonts w:cstheme="minorHAnsi"/>
              </w:rPr>
            </w:pPr>
          </w:p>
        </w:tc>
        <w:tc>
          <w:tcPr>
            <w:tcW w:w="4224" w:type="dxa"/>
          </w:tcPr>
          <w:p w14:paraId="2663F765" w14:textId="5B2385D4" w:rsidR="006A0ECB" w:rsidRPr="00D054C0" w:rsidRDefault="006A0ECB" w:rsidP="00CF2C34">
            <w:pPr>
              <w:pStyle w:val="Tablebul1"/>
              <w:numPr>
                <w:ilvl w:val="0"/>
                <w:numId w:val="0"/>
              </w:numPr>
              <w:rPr>
                <w:rFonts w:cstheme="minorHAnsi"/>
                <w:i w:val="0"/>
              </w:rPr>
            </w:pPr>
            <w:r w:rsidRPr="00D054C0">
              <w:rPr>
                <w:rFonts w:cstheme="minorHAnsi"/>
                <w:i w:val="0"/>
              </w:rPr>
              <w:t xml:space="preserve">Transfer programs are </w:t>
            </w:r>
            <w:r w:rsidR="00CF2C34" w:rsidRPr="00D054C0">
              <w:rPr>
                <w:rFonts w:cstheme="minorHAnsi"/>
                <w:i w:val="0"/>
              </w:rPr>
              <w:t>mapped out that students know which courses to take and in what sequence to be able to transfer with junior standing in their desired major</w:t>
            </w:r>
            <w:r w:rsidR="00546069" w:rsidRPr="00D054C0">
              <w:rPr>
                <w:rFonts w:cstheme="minorHAnsi"/>
                <w:i w:val="0"/>
              </w:rPr>
              <w:t>.</w:t>
            </w:r>
          </w:p>
        </w:tc>
        <w:tc>
          <w:tcPr>
            <w:tcW w:w="918" w:type="dxa"/>
          </w:tcPr>
          <w:p w14:paraId="02BC93A4"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1778ABCF"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0B63E4A5"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12473A27"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2C67E8A4" w14:textId="518EA416"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4" w:type="dxa"/>
          </w:tcPr>
          <w:p w14:paraId="6416A53F" w14:textId="4A68AAA9" w:rsidR="006A0ECB" w:rsidRPr="00D054C0" w:rsidRDefault="006A0ECB" w:rsidP="00FD043F">
            <w:pPr>
              <w:pStyle w:val="Tablebula"/>
              <w:rPr>
                <w:rFonts w:cstheme="minorHAnsi"/>
              </w:rPr>
            </w:pPr>
          </w:p>
        </w:tc>
      </w:tr>
      <w:tr w:rsidR="006A0ECB" w:rsidRPr="00D054C0" w14:paraId="05BAEF82" w14:textId="77777777" w:rsidTr="002C1794">
        <w:tc>
          <w:tcPr>
            <w:tcW w:w="712" w:type="dxa"/>
            <w:vMerge/>
            <w:textDirection w:val="btLr"/>
          </w:tcPr>
          <w:p w14:paraId="21046787" w14:textId="616019F6" w:rsidR="006A0ECB" w:rsidRPr="00D054C0" w:rsidRDefault="006A0ECB" w:rsidP="00605ADA">
            <w:pPr>
              <w:pStyle w:val="NoSpacing"/>
              <w:rPr>
                <w:rFonts w:cstheme="minorHAnsi"/>
                <w:i/>
              </w:rPr>
            </w:pPr>
          </w:p>
        </w:tc>
        <w:tc>
          <w:tcPr>
            <w:tcW w:w="2552" w:type="dxa"/>
            <w:vMerge/>
          </w:tcPr>
          <w:p w14:paraId="41045B64" w14:textId="77777777" w:rsidR="006A0ECB" w:rsidRPr="00D054C0" w:rsidRDefault="006A0ECB" w:rsidP="00605ADA">
            <w:pPr>
              <w:pStyle w:val="NoSpacing"/>
              <w:rPr>
                <w:rFonts w:cstheme="minorHAnsi"/>
              </w:rPr>
            </w:pPr>
          </w:p>
        </w:tc>
        <w:tc>
          <w:tcPr>
            <w:tcW w:w="4224" w:type="dxa"/>
          </w:tcPr>
          <w:p w14:paraId="5F32F1C1" w14:textId="27F0DB63" w:rsidR="006A0ECB" w:rsidRPr="00D054C0" w:rsidRDefault="006A0ECB" w:rsidP="00CF2C34">
            <w:pPr>
              <w:pStyle w:val="Tablebul1"/>
              <w:numPr>
                <w:ilvl w:val="0"/>
                <w:numId w:val="0"/>
              </w:numPr>
              <w:rPr>
                <w:rFonts w:cstheme="minorHAnsi"/>
                <w:i w:val="0"/>
              </w:rPr>
            </w:pPr>
            <w:r w:rsidRPr="00D054C0">
              <w:rPr>
                <w:rFonts w:cstheme="minorHAnsi"/>
                <w:i w:val="0"/>
              </w:rPr>
              <w:t xml:space="preserve">Career technical programs </w:t>
            </w:r>
            <w:r w:rsidR="00CF2C34" w:rsidRPr="00D054C0">
              <w:rPr>
                <w:rFonts w:cstheme="minorHAnsi"/>
                <w:i w:val="0"/>
              </w:rPr>
              <w:t>are designed and mapped with input from employers to ensure programs prepare students for available jobs.</w:t>
            </w:r>
          </w:p>
        </w:tc>
        <w:tc>
          <w:tcPr>
            <w:tcW w:w="918" w:type="dxa"/>
          </w:tcPr>
          <w:p w14:paraId="3509F8C5"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5A996EDD"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4B3EF132"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48B7EDFF"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40715E91" w14:textId="53321984"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4" w:type="dxa"/>
          </w:tcPr>
          <w:p w14:paraId="5845B844" w14:textId="77777777" w:rsidR="006A0ECB" w:rsidRPr="00D054C0" w:rsidRDefault="006A0ECB" w:rsidP="00FD043F">
            <w:pPr>
              <w:pStyle w:val="Tablebula"/>
              <w:rPr>
                <w:rFonts w:cstheme="minorHAnsi"/>
              </w:rPr>
            </w:pPr>
          </w:p>
        </w:tc>
      </w:tr>
      <w:tr w:rsidR="006A0ECB" w:rsidRPr="00D054C0" w14:paraId="152E9ABA" w14:textId="77777777" w:rsidTr="002C1794">
        <w:tc>
          <w:tcPr>
            <w:tcW w:w="712" w:type="dxa"/>
            <w:vMerge/>
          </w:tcPr>
          <w:p w14:paraId="075A5598" w14:textId="51562DDB" w:rsidR="006A0ECB" w:rsidRPr="00D054C0" w:rsidRDefault="006A0ECB" w:rsidP="00605ADA">
            <w:pPr>
              <w:pStyle w:val="NoSpacing"/>
              <w:rPr>
                <w:rFonts w:cstheme="minorHAnsi"/>
              </w:rPr>
            </w:pPr>
          </w:p>
        </w:tc>
        <w:tc>
          <w:tcPr>
            <w:tcW w:w="2552" w:type="dxa"/>
            <w:vMerge w:val="restart"/>
          </w:tcPr>
          <w:p w14:paraId="497A0588" w14:textId="1B90D994" w:rsidR="006A0ECB" w:rsidRPr="00D054C0" w:rsidRDefault="006A0ECB" w:rsidP="00ED0923">
            <w:pPr>
              <w:pStyle w:val="NoSpacing"/>
              <w:numPr>
                <w:ilvl w:val="0"/>
                <w:numId w:val="5"/>
              </w:numPr>
              <w:rPr>
                <w:rFonts w:cstheme="minorHAnsi"/>
              </w:rPr>
            </w:pPr>
            <w:r w:rsidRPr="00D054C0">
              <w:rPr>
                <w:rFonts w:cstheme="minorHAnsi"/>
              </w:rPr>
              <w:t>Detailed information is provided on the college’s website on the employment and further education opportunities targeted by each program.</w:t>
            </w:r>
          </w:p>
        </w:tc>
        <w:tc>
          <w:tcPr>
            <w:tcW w:w="4224" w:type="dxa"/>
          </w:tcPr>
          <w:p w14:paraId="1E42BB48" w14:textId="37ECB0B9" w:rsidR="006A0ECB" w:rsidRPr="00D054C0" w:rsidRDefault="006A0ECB" w:rsidP="00355409">
            <w:pPr>
              <w:pStyle w:val="Tablenorm"/>
              <w:rPr>
                <w:rFonts w:cstheme="minorHAnsi"/>
                <w:sz w:val="20"/>
                <w:szCs w:val="20"/>
              </w:rPr>
            </w:pPr>
            <w:r w:rsidRPr="00D054C0">
              <w:rPr>
                <w:rFonts w:cstheme="minorHAnsi"/>
                <w:sz w:val="20"/>
                <w:szCs w:val="20"/>
              </w:rPr>
              <w:t xml:space="preserve">Programs are organized by </w:t>
            </w:r>
            <w:r w:rsidR="00BC74D5" w:rsidRPr="00D054C0">
              <w:rPr>
                <w:rFonts w:cstheme="minorHAnsi"/>
                <w:sz w:val="20"/>
                <w:szCs w:val="20"/>
              </w:rPr>
              <w:t xml:space="preserve">broad </w:t>
            </w:r>
            <w:r w:rsidRPr="00D054C0">
              <w:rPr>
                <w:rFonts w:cstheme="minorHAnsi"/>
                <w:sz w:val="20"/>
                <w:szCs w:val="20"/>
              </w:rPr>
              <w:t>career field</w:t>
            </w:r>
            <w:r w:rsidR="003F0EB6" w:rsidRPr="00D054C0">
              <w:rPr>
                <w:rFonts w:cstheme="minorHAnsi"/>
                <w:sz w:val="20"/>
                <w:szCs w:val="20"/>
              </w:rPr>
              <w:t xml:space="preserve"> (i.e. meta major)</w:t>
            </w:r>
            <w:r w:rsidRPr="00D054C0">
              <w:rPr>
                <w:rFonts w:cstheme="minorHAnsi"/>
                <w:sz w:val="20"/>
                <w:szCs w:val="20"/>
              </w:rPr>
              <w:t>.</w:t>
            </w:r>
          </w:p>
        </w:tc>
        <w:tc>
          <w:tcPr>
            <w:tcW w:w="918" w:type="dxa"/>
          </w:tcPr>
          <w:p w14:paraId="67994E53"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7F5EC527"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71BE64CC"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302DDB39"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309E489B" w14:textId="6A3FEFF2"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4" w:type="dxa"/>
          </w:tcPr>
          <w:p w14:paraId="7E1C0D13" w14:textId="2954ADDA" w:rsidR="006A0ECB" w:rsidRPr="00D054C0" w:rsidRDefault="006A0ECB" w:rsidP="00A90ADF">
            <w:pPr>
              <w:pStyle w:val="Tablebula"/>
              <w:rPr>
                <w:rFonts w:cstheme="minorHAnsi"/>
              </w:rPr>
            </w:pPr>
            <w:r w:rsidRPr="00D054C0">
              <w:rPr>
                <w:rFonts w:cstheme="minorHAnsi"/>
              </w:rPr>
              <w:t xml:space="preserve"> </w:t>
            </w:r>
          </w:p>
        </w:tc>
      </w:tr>
      <w:tr w:rsidR="006A0ECB" w:rsidRPr="00D054C0" w14:paraId="5B3A4391" w14:textId="77777777" w:rsidTr="002C1794">
        <w:tc>
          <w:tcPr>
            <w:tcW w:w="712" w:type="dxa"/>
            <w:vMerge/>
          </w:tcPr>
          <w:p w14:paraId="0F72FAB8" w14:textId="6276511D" w:rsidR="006A0ECB" w:rsidRPr="00D054C0" w:rsidRDefault="006A0ECB" w:rsidP="00605ADA">
            <w:pPr>
              <w:pStyle w:val="NoSpacing"/>
              <w:rPr>
                <w:rFonts w:cstheme="minorHAnsi"/>
              </w:rPr>
            </w:pPr>
          </w:p>
        </w:tc>
        <w:tc>
          <w:tcPr>
            <w:tcW w:w="2552" w:type="dxa"/>
            <w:vMerge/>
          </w:tcPr>
          <w:p w14:paraId="49090E5B" w14:textId="77777777" w:rsidR="006A0ECB" w:rsidRPr="00D054C0" w:rsidRDefault="006A0ECB" w:rsidP="00605ADA">
            <w:pPr>
              <w:pStyle w:val="NoSpacing"/>
              <w:rPr>
                <w:rFonts w:cstheme="minorHAnsi"/>
              </w:rPr>
            </w:pPr>
          </w:p>
        </w:tc>
        <w:tc>
          <w:tcPr>
            <w:tcW w:w="4224" w:type="dxa"/>
          </w:tcPr>
          <w:p w14:paraId="7B7884A8" w14:textId="4321CA1C" w:rsidR="006A0ECB" w:rsidRPr="00D054C0" w:rsidRDefault="006A0ECB" w:rsidP="005774EB">
            <w:pPr>
              <w:pStyle w:val="Tablenorm"/>
              <w:rPr>
                <w:rFonts w:cstheme="minorHAnsi"/>
                <w:sz w:val="20"/>
                <w:szCs w:val="20"/>
              </w:rPr>
            </w:pPr>
            <w:r w:rsidRPr="00D054C0">
              <w:rPr>
                <w:rFonts w:cstheme="minorHAnsi"/>
                <w:sz w:val="20"/>
                <w:szCs w:val="20"/>
              </w:rPr>
              <w:t>Students can see all offerings (from certificates to transfer degrees) in a field.</w:t>
            </w:r>
          </w:p>
        </w:tc>
        <w:tc>
          <w:tcPr>
            <w:tcW w:w="918" w:type="dxa"/>
          </w:tcPr>
          <w:p w14:paraId="61942CF8"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0C8E063B"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3F91BAA2"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54B1B157"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59862BCC" w14:textId="3FED444D"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4" w:type="dxa"/>
          </w:tcPr>
          <w:p w14:paraId="0B4B1A3D" w14:textId="77777777" w:rsidR="006A0ECB" w:rsidRPr="00D054C0" w:rsidRDefault="006A0ECB" w:rsidP="00A90ADF">
            <w:pPr>
              <w:pStyle w:val="Tablebula"/>
              <w:rPr>
                <w:rFonts w:cstheme="minorHAnsi"/>
              </w:rPr>
            </w:pPr>
          </w:p>
        </w:tc>
      </w:tr>
      <w:tr w:rsidR="006A0ECB" w:rsidRPr="00D054C0" w14:paraId="20FF6636" w14:textId="77777777" w:rsidTr="002C1794">
        <w:tc>
          <w:tcPr>
            <w:tcW w:w="712" w:type="dxa"/>
            <w:vMerge/>
          </w:tcPr>
          <w:p w14:paraId="2476DCA8" w14:textId="2E3F65F7" w:rsidR="006A0ECB" w:rsidRPr="00D054C0" w:rsidRDefault="006A0ECB" w:rsidP="00605ADA">
            <w:pPr>
              <w:pStyle w:val="NoSpacing"/>
              <w:rPr>
                <w:rFonts w:cstheme="minorHAnsi"/>
              </w:rPr>
            </w:pPr>
          </w:p>
        </w:tc>
        <w:tc>
          <w:tcPr>
            <w:tcW w:w="2552" w:type="dxa"/>
            <w:vMerge/>
          </w:tcPr>
          <w:p w14:paraId="7EFBCE01" w14:textId="77777777" w:rsidR="006A0ECB" w:rsidRPr="00D054C0" w:rsidRDefault="006A0ECB" w:rsidP="00605ADA">
            <w:pPr>
              <w:pStyle w:val="NoSpacing"/>
              <w:rPr>
                <w:rFonts w:cstheme="minorHAnsi"/>
              </w:rPr>
            </w:pPr>
          </w:p>
        </w:tc>
        <w:tc>
          <w:tcPr>
            <w:tcW w:w="4224" w:type="dxa"/>
          </w:tcPr>
          <w:p w14:paraId="1D1AE650" w14:textId="7212583D" w:rsidR="006A0ECB" w:rsidRPr="00D054C0" w:rsidRDefault="006A0ECB" w:rsidP="005774EB">
            <w:pPr>
              <w:pStyle w:val="Tablenorm"/>
              <w:rPr>
                <w:rFonts w:cstheme="minorHAnsi"/>
                <w:sz w:val="20"/>
                <w:szCs w:val="20"/>
              </w:rPr>
            </w:pPr>
            <w:r w:rsidRPr="00D054C0">
              <w:rPr>
                <w:rFonts w:cstheme="minorHAnsi"/>
                <w:sz w:val="20"/>
                <w:szCs w:val="20"/>
              </w:rPr>
              <w:t>Program descriptions include information on target jobs (with earnings) and transfer opportunities (with requirements).</w:t>
            </w:r>
          </w:p>
        </w:tc>
        <w:tc>
          <w:tcPr>
            <w:tcW w:w="918" w:type="dxa"/>
          </w:tcPr>
          <w:p w14:paraId="0DF9B296"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3F44D0ED"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4E0FE2EC"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528154DF"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2C025EC2" w14:textId="46A1C062"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4" w:type="dxa"/>
          </w:tcPr>
          <w:p w14:paraId="71FA0E31" w14:textId="77777777" w:rsidR="006A0ECB" w:rsidRPr="00D054C0" w:rsidRDefault="006A0ECB" w:rsidP="00A90ADF">
            <w:pPr>
              <w:pStyle w:val="Tablebula"/>
              <w:rPr>
                <w:rFonts w:cstheme="minorHAnsi"/>
              </w:rPr>
            </w:pPr>
          </w:p>
        </w:tc>
      </w:tr>
    </w:tbl>
    <w:p w14:paraId="52873CF0" w14:textId="77777777" w:rsidR="006A0ECB" w:rsidRDefault="006A0ECB">
      <w:r>
        <w:br w:type="page"/>
      </w:r>
    </w:p>
    <w:tbl>
      <w:tblPr>
        <w:tblStyle w:val="TableGrid"/>
        <w:tblW w:w="0" w:type="auto"/>
        <w:tblLook w:val="04A0" w:firstRow="1" w:lastRow="0" w:firstColumn="1" w:lastColumn="0" w:noHBand="0" w:noVBand="1"/>
      </w:tblPr>
      <w:tblGrid>
        <w:gridCol w:w="712"/>
        <w:gridCol w:w="2552"/>
        <w:gridCol w:w="4224"/>
        <w:gridCol w:w="900"/>
        <w:gridCol w:w="5400"/>
      </w:tblGrid>
      <w:tr w:rsidR="006A0ECB" w:rsidRPr="00D054C0" w14:paraId="58D388F0" w14:textId="77777777" w:rsidTr="002C1794">
        <w:tc>
          <w:tcPr>
            <w:tcW w:w="712" w:type="dxa"/>
            <w:vMerge w:val="restart"/>
          </w:tcPr>
          <w:p w14:paraId="1F9D6D44" w14:textId="0FC34DAA" w:rsidR="006A0ECB" w:rsidRPr="00D054C0" w:rsidRDefault="006A0ECB" w:rsidP="00605ADA">
            <w:pPr>
              <w:pStyle w:val="NoSpacing"/>
              <w:rPr>
                <w:rFonts w:cstheme="minorHAnsi"/>
              </w:rPr>
            </w:pPr>
          </w:p>
        </w:tc>
        <w:tc>
          <w:tcPr>
            <w:tcW w:w="2552" w:type="dxa"/>
            <w:vMerge w:val="restart"/>
          </w:tcPr>
          <w:p w14:paraId="37F28426" w14:textId="4838B01A" w:rsidR="006A0ECB" w:rsidRPr="00D054C0" w:rsidRDefault="006A0ECB" w:rsidP="00ED0923">
            <w:pPr>
              <w:pStyle w:val="NoSpacing"/>
              <w:numPr>
                <w:ilvl w:val="0"/>
                <w:numId w:val="5"/>
              </w:numPr>
              <w:rPr>
                <w:rFonts w:cstheme="minorHAnsi"/>
              </w:rPr>
            </w:pPr>
            <w:r w:rsidRPr="00D054C0">
              <w:rPr>
                <w:rFonts w:cstheme="minorHAnsi"/>
              </w:rPr>
              <w:t>Programs are clearly mapped out for students. Students know which courses they should take and in what sequence. Courses critical for success in each program and other key progress milestones are clearly identified. All this information is easily accessible on the college’s website.</w:t>
            </w:r>
          </w:p>
        </w:tc>
        <w:tc>
          <w:tcPr>
            <w:tcW w:w="4224" w:type="dxa"/>
          </w:tcPr>
          <w:p w14:paraId="241FE89C" w14:textId="397A8798" w:rsidR="006A0ECB" w:rsidRPr="00D054C0" w:rsidRDefault="006A0ECB" w:rsidP="005774EB">
            <w:pPr>
              <w:pStyle w:val="Tablenorm"/>
              <w:rPr>
                <w:rFonts w:cstheme="minorHAnsi"/>
                <w:sz w:val="20"/>
                <w:szCs w:val="20"/>
              </w:rPr>
            </w:pPr>
            <w:r w:rsidRPr="00D054C0">
              <w:rPr>
                <w:rFonts w:cstheme="minorHAnsi"/>
                <w:sz w:val="20"/>
                <w:szCs w:val="20"/>
              </w:rPr>
              <w:t>Degree maps are easily found on all program websites.</w:t>
            </w:r>
          </w:p>
        </w:tc>
        <w:tc>
          <w:tcPr>
            <w:tcW w:w="900" w:type="dxa"/>
          </w:tcPr>
          <w:p w14:paraId="2EE54EE4"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2E103D5F"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400F365C"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22A540E3"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10A5BA37" w14:textId="38B719A9"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0" w:type="dxa"/>
          </w:tcPr>
          <w:p w14:paraId="772B7279" w14:textId="435435EE" w:rsidR="006A0ECB" w:rsidRPr="00D054C0" w:rsidRDefault="006A0ECB" w:rsidP="007C3A4B">
            <w:pPr>
              <w:pStyle w:val="Tablebula"/>
              <w:rPr>
                <w:rFonts w:cstheme="minorHAnsi"/>
              </w:rPr>
            </w:pPr>
            <w:r w:rsidRPr="00D054C0">
              <w:rPr>
                <w:rFonts w:cstheme="minorHAnsi"/>
              </w:rPr>
              <w:t xml:space="preserve"> </w:t>
            </w:r>
          </w:p>
        </w:tc>
      </w:tr>
      <w:tr w:rsidR="006A0ECB" w:rsidRPr="00D054C0" w14:paraId="316CBA92" w14:textId="77777777" w:rsidTr="002C1794">
        <w:tc>
          <w:tcPr>
            <w:tcW w:w="712" w:type="dxa"/>
            <w:vMerge/>
          </w:tcPr>
          <w:p w14:paraId="0147EBDA" w14:textId="77777777" w:rsidR="006A0ECB" w:rsidRPr="00D054C0" w:rsidRDefault="006A0ECB" w:rsidP="00605ADA">
            <w:pPr>
              <w:pStyle w:val="NoSpacing"/>
              <w:rPr>
                <w:rFonts w:cstheme="minorHAnsi"/>
              </w:rPr>
            </w:pPr>
          </w:p>
        </w:tc>
        <w:tc>
          <w:tcPr>
            <w:tcW w:w="2552" w:type="dxa"/>
            <w:vMerge/>
          </w:tcPr>
          <w:p w14:paraId="3F2FCE28" w14:textId="77777777" w:rsidR="006A0ECB" w:rsidRPr="00D054C0" w:rsidRDefault="006A0ECB" w:rsidP="00355409">
            <w:pPr>
              <w:pStyle w:val="NoSpacing"/>
              <w:ind w:left="153"/>
              <w:rPr>
                <w:rFonts w:cstheme="minorHAnsi"/>
              </w:rPr>
            </w:pPr>
          </w:p>
        </w:tc>
        <w:tc>
          <w:tcPr>
            <w:tcW w:w="4224" w:type="dxa"/>
          </w:tcPr>
          <w:p w14:paraId="2804A4B5" w14:textId="7A039E91" w:rsidR="006A0ECB" w:rsidRPr="00D054C0" w:rsidRDefault="006A0ECB" w:rsidP="005774EB">
            <w:pPr>
              <w:pStyle w:val="Tablenorm"/>
              <w:rPr>
                <w:rFonts w:cstheme="minorHAnsi"/>
                <w:sz w:val="20"/>
                <w:szCs w:val="20"/>
              </w:rPr>
            </w:pPr>
            <w:r w:rsidRPr="00D054C0">
              <w:rPr>
                <w:rFonts w:cstheme="minorHAnsi"/>
                <w:sz w:val="20"/>
                <w:szCs w:val="20"/>
              </w:rPr>
              <w:t>Maps show recommended sequence of courses.</w:t>
            </w:r>
          </w:p>
        </w:tc>
        <w:tc>
          <w:tcPr>
            <w:tcW w:w="900" w:type="dxa"/>
          </w:tcPr>
          <w:p w14:paraId="2F1C5FE9"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6E9829CF"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5E88E4EE"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44C36CAE"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552F8054" w14:textId="182D3078"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0" w:type="dxa"/>
          </w:tcPr>
          <w:p w14:paraId="1A5B08C9" w14:textId="77777777" w:rsidR="006A0ECB" w:rsidRPr="00D054C0" w:rsidRDefault="006A0ECB" w:rsidP="007C3A4B">
            <w:pPr>
              <w:pStyle w:val="Tablebula"/>
              <w:rPr>
                <w:rFonts w:cstheme="minorHAnsi"/>
              </w:rPr>
            </w:pPr>
          </w:p>
        </w:tc>
      </w:tr>
      <w:tr w:rsidR="006A0ECB" w:rsidRPr="00D054C0" w14:paraId="48F41367" w14:textId="77777777" w:rsidTr="002C1794">
        <w:tc>
          <w:tcPr>
            <w:tcW w:w="712" w:type="dxa"/>
            <w:vMerge/>
          </w:tcPr>
          <w:p w14:paraId="5BF30DB6" w14:textId="77777777" w:rsidR="006A0ECB" w:rsidRPr="00D054C0" w:rsidRDefault="006A0ECB" w:rsidP="00605ADA">
            <w:pPr>
              <w:pStyle w:val="NoSpacing"/>
              <w:rPr>
                <w:rFonts w:cstheme="minorHAnsi"/>
              </w:rPr>
            </w:pPr>
          </w:p>
        </w:tc>
        <w:tc>
          <w:tcPr>
            <w:tcW w:w="2552" w:type="dxa"/>
            <w:vMerge/>
          </w:tcPr>
          <w:p w14:paraId="1661F44F" w14:textId="77777777" w:rsidR="006A0ECB" w:rsidRPr="00D054C0" w:rsidRDefault="006A0ECB" w:rsidP="00355409">
            <w:pPr>
              <w:pStyle w:val="NoSpacing"/>
              <w:ind w:left="153"/>
              <w:rPr>
                <w:rFonts w:cstheme="minorHAnsi"/>
              </w:rPr>
            </w:pPr>
          </w:p>
        </w:tc>
        <w:tc>
          <w:tcPr>
            <w:tcW w:w="4224" w:type="dxa"/>
          </w:tcPr>
          <w:p w14:paraId="46E63179" w14:textId="64A71F53" w:rsidR="006A0ECB" w:rsidRPr="00D054C0" w:rsidRDefault="006A0ECB" w:rsidP="005774EB">
            <w:pPr>
              <w:pStyle w:val="Tablenorm"/>
              <w:rPr>
                <w:rFonts w:cstheme="minorHAnsi"/>
                <w:sz w:val="20"/>
                <w:szCs w:val="20"/>
              </w:rPr>
            </w:pPr>
            <w:r w:rsidRPr="00D054C0">
              <w:rPr>
                <w:rFonts w:cstheme="minorHAnsi"/>
                <w:sz w:val="20"/>
                <w:szCs w:val="20"/>
              </w:rPr>
              <w:t>Maps show critical courses, prerequisites</w:t>
            </w:r>
            <w:r w:rsidR="00D0579F" w:rsidRPr="00D054C0">
              <w:rPr>
                <w:rFonts w:cstheme="minorHAnsi"/>
                <w:sz w:val="20"/>
                <w:szCs w:val="20"/>
              </w:rPr>
              <w:t>,</w:t>
            </w:r>
            <w:r w:rsidRPr="00D054C0">
              <w:rPr>
                <w:rFonts w:cstheme="minorHAnsi"/>
                <w:sz w:val="20"/>
                <w:szCs w:val="20"/>
              </w:rPr>
              <w:t xml:space="preserve"> and program milestones</w:t>
            </w:r>
          </w:p>
        </w:tc>
        <w:tc>
          <w:tcPr>
            <w:tcW w:w="900" w:type="dxa"/>
          </w:tcPr>
          <w:p w14:paraId="1BFB61F8"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15EA1CF8"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51662092"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55FC7002"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0804C055" w14:textId="5061D6F1"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0" w:type="dxa"/>
          </w:tcPr>
          <w:p w14:paraId="39533A65" w14:textId="77777777" w:rsidR="006A0ECB" w:rsidRPr="00D054C0" w:rsidRDefault="006A0ECB" w:rsidP="007C3A4B">
            <w:pPr>
              <w:pStyle w:val="Tablebula"/>
              <w:rPr>
                <w:rFonts w:cstheme="minorHAnsi"/>
              </w:rPr>
            </w:pPr>
          </w:p>
        </w:tc>
      </w:tr>
      <w:tr w:rsidR="006A0ECB" w:rsidRPr="00D054C0" w14:paraId="45C14A80" w14:textId="77777777" w:rsidTr="002C1794">
        <w:tc>
          <w:tcPr>
            <w:tcW w:w="712" w:type="dxa"/>
            <w:vMerge/>
          </w:tcPr>
          <w:p w14:paraId="4463BD91" w14:textId="77777777" w:rsidR="006A0ECB" w:rsidRPr="00D054C0" w:rsidRDefault="006A0ECB" w:rsidP="00605ADA">
            <w:pPr>
              <w:pStyle w:val="NoSpacing"/>
              <w:rPr>
                <w:rFonts w:cstheme="minorHAnsi"/>
              </w:rPr>
            </w:pPr>
          </w:p>
        </w:tc>
        <w:tc>
          <w:tcPr>
            <w:tcW w:w="2552" w:type="dxa"/>
            <w:vMerge/>
          </w:tcPr>
          <w:p w14:paraId="416C3E90" w14:textId="77777777" w:rsidR="006A0ECB" w:rsidRPr="00D054C0" w:rsidRDefault="006A0ECB" w:rsidP="00355409">
            <w:pPr>
              <w:pStyle w:val="NoSpacing"/>
              <w:ind w:left="153"/>
              <w:rPr>
                <w:rFonts w:cstheme="minorHAnsi"/>
              </w:rPr>
            </w:pPr>
          </w:p>
        </w:tc>
        <w:tc>
          <w:tcPr>
            <w:tcW w:w="4224" w:type="dxa"/>
          </w:tcPr>
          <w:p w14:paraId="70A900D0" w14:textId="515EB00C" w:rsidR="006A0ECB" w:rsidRPr="00D054C0" w:rsidRDefault="006A0ECB" w:rsidP="005774EB">
            <w:pPr>
              <w:pStyle w:val="Tablenorm"/>
              <w:rPr>
                <w:rFonts w:cstheme="minorHAnsi"/>
                <w:sz w:val="20"/>
                <w:szCs w:val="20"/>
              </w:rPr>
            </w:pPr>
            <w:r w:rsidRPr="00D054C0">
              <w:rPr>
                <w:rFonts w:cstheme="minorHAnsi"/>
                <w:sz w:val="20"/>
                <w:szCs w:val="20"/>
              </w:rPr>
              <w:t>Degree maps should include embedded certificates, certifications and other intermediate credentials as appropriate.</w:t>
            </w:r>
          </w:p>
        </w:tc>
        <w:tc>
          <w:tcPr>
            <w:tcW w:w="900" w:type="dxa"/>
          </w:tcPr>
          <w:p w14:paraId="35BE1DC6"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598911C4"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7A7B6810"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6B54222C"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1E9117FC" w14:textId="15AFF5A3"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0" w:type="dxa"/>
          </w:tcPr>
          <w:p w14:paraId="3F51F218" w14:textId="77777777" w:rsidR="006A0ECB" w:rsidRPr="00D054C0" w:rsidRDefault="006A0ECB" w:rsidP="007C3A4B">
            <w:pPr>
              <w:pStyle w:val="Tablebula"/>
              <w:rPr>
                <w:rFonts w:cstheme="minorHAnsi"/>
              </w:rPr>
            </w:pPr>
          </w:p>
        </w:tc>
      </w:tr>
      <w:tr w:rsidR="006A0ECB" w:rsidRPr="00D054C0" w14:paraId="42AB5CFD" w14:textId="77777777" w:rsidTr="002C1794">
        <w:tc>
          <w:tcPr>
            <w:tcW w:w="712" w:type="dxa"/>
            <w:vMerge/>
          </w:tcPr>
          <w:p w14:paraId="2353EACA" w14:textId="77777777" w:rsidR="006A0ECB" w:rsidRPr="00D054C0" w:rsidRDefault="006A0ECB" w:rsidP="00605ADA">
            <w:pPr>
              <w:pStyle w:val="NoSpacing"/>
              <w:rPr>
                <w:rFonts w:cstheme="minorHAnsi"/>
              </w:rPr>
            </w:pPr>
          </w:p>
        </w:tc>
        <w:tc>
          <w:tcPr>
            <w:tcW w:w="2552" w:type="dxa"/>
            <w:vMerge/>
          </w:tcPr>
          <w:p w14:paraId="65631C80" w14:textId="77777777" w:rsidR="006A0ECB" w:rsidRPr="00D054C0" w:rsidRDefault="006A0ECB" w:rsidP="00355409">
            <w:pPr>
              <w:pStyle w:val="NoSpacing"/>
              <w:ind w:left="153"/>
              <w:rPr>
                <w:rFonts w:cstheme="minorHAnsi"/>
              </w:rPr>
            </w:pPr>
          </w:p>
        </w:tc>
        <w:tc>
          <w:tcPr>
            <w:tcW w:w="4224" w:type="dxa"/>
          </w:tcPr>
          <w:p w14:paraId="26494187" w14:textId="10727118" w:rsidR="006A0ECB" w:rsidRPr="00D054C0" w:rsidRDefault="006A0ECB" w:rsidP="005774EB">
            <w:pPr>
              <w:pStyle w:val="Tablenorm"/>
              <w:rPr>
                <w:rFonts w:cstheme="minorHAnsi"/>
                <w:sz w:val="20"/>
                <w:szCs w:val="20"/>
              </w:rPr>
            </w:pPr>
            <w:r w:rsidRPr="00D054C0">
              <w:rPr>
                <w:rFonts w:cstheme="minorHAnsi"/>
                <w:sz w:val="20"/>
                <w:szCs w:val="20"/>
              </w:rPr>
              <w:t>Degree maps are used as the default basis for students’ academic plans.</w:t>
            </w:r>
          </w:p>
        </w:tc>
        <w:tc>
          <w:tcPr>
            <w:tcW w:w="900" w:type="dxa"/>
          </w:tcPr>
          <w:p w14:paraId="4DF9407A"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6E2B6BAC"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12CEA025"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1BE26C42"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6363A884" w14:textId="585FD806" w:rsidR="006A0ECB"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0" w:type="dxa"/>
          </w:tcPr>
          <w:p w14:paraId="0144ACF1" w14:textId="77777777" w:rsidR="006A0ECB" w:rsidRPr="00D054C0" w:rsidRDefault="006A0ECB" w:rsidP="007C3A4B">
            <w:pPr>
              <w:pStyle w:val="Tablebula"/>
              <w:rPr>
                <w:rFonts w:cstheme="minorHAnsi"/>
              </w:rPr>
            </w:pPr>
          </w:p>
        </w:tc>
      </w:tr>
      <w:tr w:rsidR="006A0ECB" w:rsidRPr="00D054C0" w14:paraId="72F59D29" w14:textId="77777777" w:rsidTr="00D054C0">
        <w:tc>
          <w:tcPr>
            <w:tcW w:w="712" w:type="dxa"/>
            <w:vMerge/>
          </w:tcPr>
          <w:p w14:paraId="615D8D57" w14:textId="77777777" w:rsidR="006A0ECB" w:rsidRPr="00D054C0" w:rsidRDefault="006A0ECB" w:rsidP="00605ADA">
            <w:pPr>
              <w:pStyle w:val="NoSpacing"/>
              <w:rPr>
                <w:rFonts w:cstheme="minorHAnsi"/>
              </w:rPr>
            </w:pPr>
          </w:p>
        </w:tc>
        <w:tc>
          <w:tcPr>
            <w:tcW w:w="13076" w:type="dxa"/>
            <w:gridSpan w:val="4"/>
          </w:tcPr>
          <w:p w14:paraId="195AD9A9" w14:textId="3ADCA57A" w:rsidR="006A0ECB" w:rsidRPr="00D054C0" w:rsidRDefault="006A0ECB" w:rsidP="005D2970">
            <w:pPr>
              <w:pStyle w:val="Tablebula"/>
              <w:numPr>
                <w:ilvl w:val="0"/>
                <w:numId w:val="0"/>
              </w:numPr>
              <w:rPr>
                <w:rFonts w:cstheme="minorHAnsi"/>
                <w:i/>
              </w:rPr>
            </w:pPr>
            <w:r w:rsidRPr="00D054C0">
              <w:rPr>
                <w:rFonts w:cstheme="minorHAnsi"/>
                <w:i/>
              </w:rPr>
              <w:t>Summary assessment of fidelity of adoption of mapping practices:</w:t>
            </w:r>
          </w:p>
          <w:p w14:paraId="4D5CF962" w14:textId="77777777" w:rsidR="006A0ECB" w:rsidRPr="00D054C0" w:rsidRDefault="006A0ECB" w:rsidP="00145DDA">
            <w:pPr>
              <w:pStyle w:val="Tablebula"/>
              <w:numPr>
                <w:ilvl w:val="0"/>
                <w:numId w:val="0"/>
              </w:numPr>
              <w:ind w:left="162" w:hanging="162"/>
              <w:rPr>
                <w:rFonts w:cstheme="minorHAnsi"/>
              </w:rPr>
            </w:pPr>
          </w:p>
          <w:p w14:paraId="3DA54283" w14:textId="77777777" w:rsidR="008F52FE" w:rsidRPr="00D054C0" w:rsidRDefault="008F52FE" w:rsidP="00145DDA">
            <w:pPr>
              <w:pStyle w:val="Tablebula"/>
              <w:numPr>
                <w:ilvl w:val="0"/>
                <w:numId w:val="0"/>
              </w:numPr>
              <w:ind w:left="162" w:hanging="162"/>
              <w:rPr>
                <w:rFonts w:cstheme="minorHAnsi"/>
              </w:rPr>
            </w:pPr>
          </w:p>
          <w:p w14:paraId="07F5634D" w14:textId="77777777" w:rsidR="008F52FE" w:rsidRPr="00D054C0" w:rsidRDefault="008F52FE" w:rsidP="00145DDA">
            <w:pPr>
              <w:pStyle w:val="Tablebula"/>
              <w:numPr>
                <w:ilvl w:val="0"/>
                <w:numId w:val="0"/>
              </w:numPr>
              <w:ind w:left="162" w:hanging="162"/>
              <w:rPr>
                <w:rFonts w:cstheme="minorHAnsi"/>
              </w:rPr>
            </w:pPr>
          </w:p>
          <w:p w14:paraId="6BEF2DED" w14:textId="77777777" w:rsidR="008F52FE" w:rsidRPr="00D054C0" w:rsidRDefault="008F52FE" w:rsidP="00145DDA">
            <w:pPr>
              <w:pStyle w:val="Tablebula"/>
              <w:numPr>
                <w:ilvl w:val="0"/>
                <w:numId w:val="0"/>
              </w:numPr>
              <w:ind w:left="162" w:hanging="162"/>
              <w:rPr>
                <w:rFonts w:cstheme="minorHAnsi"/>
              </w:rPr>
            </w:pPr>
          </w:p>
          <w:p w14:paraId="51C1DCB3" w14:textId="77777777" w:rsidR="008F52FE" w:rsidRPr="00D054C0" w:rsidRDefault="008F52FE" w:rsidP="00145DDA">
            <w:pPr>
              <w:pStyle w:val="Tablebula"/>
              <w:numPr>
                <w:ilvl w:val="0"/>
                <w:numId w:val="0"/>
              </w:numPr>
              <w:ind w:left="162" w:hanging="162"/>
              <w:rPr>
                <w:rFonts w:cstheme="minorHAnsi"/>
              </w:rPr>
            </w:pPr>
          </w:p>
          <w:p w14:paraId="153CA5C2" w14:textId="77777777" w:rsidR="008F52FE" w:rsidRPr="00D054C0" w:rsidRDefault="008F52FE" w:rsidP="00145DDA">
            <w:pPr>
              <w:pStyle w:val="Tablebula"/>
              <w:numPr>
                <w:ilvl w:val="0"/>
                <w:numId w:val="0"/>
              </w:numPr>
              <w:ind w:left="162" w:hanging="162"/>
              <w:rPr>
                <w:rFonts w:cstheme="minorHAnsi"/>
              </w:rPr>
            </w:pPr>
          </w:p>
          <w:p w14:paraId="52AFB813" w14:textId="77777777" w:rsidR="008F52FE" w:rsidRPr="00D054C0" w:rsidRDefault="008F52FE" w:rsidP="00145DDA">
            <w:pPr>
              <w:pStyle w:val="Tablebula"/>
              <w:numPr>
                <w:ilvl w:val="0"/>
                <w:numId w:val="0"/>
              </w:numPr>
              <w:ind w:left="162" w:hanging="162"/>
              <w:rPr>
                <w:rFonts w:cstheme="minorHAnsi"/>
              </w:rPr>
            </w:pPr>
          </w:p>
          <w:p w14:paraId="65290D71" w14:textId="0821F258" w:rsidR="006A0ECB" w:rsidRPr="00D054C0" w:rsidRDefault="006A0ECB" w:rsidP="00145DDA">
            <w:pPr>
              <w:pStyle w:val="Tablebula"/>
              <w:numPr>
                <w:ilvl w:val="0"/>
                <w:numId w:val="0"/>
              </w:numPr>
              <w:ind w:left="162" w:hanging="162"/>
              <w:rPr>
                <w:rFonts w:cstheme="minorHAnsi"/>
              </w:rPr>
            </w:pPr>
          </w:p>
        </w:tc>
      </w:tr>
    </w:tbl>
    <w:p w14:paraId="0E2BD8F2" w14:textId="2454C3C5" w:rsidR="00145DDA" w:rsidRDefault="00145DDA">
      <w:r>
        <w:br w:type="page"/>
      </w:r>
    </w:p>
    <w:tbl>
      <w:tblPr>
        <w:tblStyle w:val="TableGrid"/>
        <w:tblW w:w="0" w:type="auto"/>
        <w:jc w:val="center"/>
        <w:tblLook w:val="04A0" w:firstRow="1" w:lastRow="0" w:firstColumn="1" w:lastColumn="0" w:noHBand="0" w:noVBand="1"/>
      </w:tblPr>
      <w:tblGrid>
        <w:gridCol w:w="639"/>
        <w:gridCol w:w="2552"/>
        <w:gridCol w:w="4200"/>
        <w:gridCol w:w="993"/>
        <w:gridCol w:w="5409"/>
      </w:tblGrid>
      <w:tr w:rsidR="00D054C0" w:rsidRPr="00D054C0" w14:paraId="4B488562" w14:textId="77777777" w:rsidTr="002C1794">
        <w:trPr>
          <w:jc w:val="center"/>
        </w:trPr>
        <w:tc>
          <w:tcPr>
            <w:tcW w:w="639" w:type="dxa"/>
          </w:tcPr>
          <w:p w14:paraId="7A8671D4" w14:textId="77777777" w:rsidR="00D054C0" w:rsidRPr="00D054C0" w:rsidRDefault="00D054C0" w:rsidP="00D054C0">
            <w:pPr>
              <w:pStyle w:val="NoSpacing"/>
              <w:rPr>
                <w:rFonts w:cstheme="minorHAnsi"/>
                <w:b/>
              </w:rPr>
            </w:pPr>
          </w:p>
        </w:tc>
        <w:tc>
          <w:tcPr>
            <w:tcW w:w="2552" w:type="dxa"/>
            <w:vAlign w:val="center"/>
          </w:tcPr>
          <w:p w14:paraId="62CF08E2" w14:textId="50E5417F" w:rsidR="00D054C0" w:rsidRPr="00D054C0" w:rsidRDefault="00D054C0" w:rsidP="00D054C0">
            <w:pPr>
              <w:pStyle w:val="NoSpacing"/>
              <w:jc w:val="center"/>
              <w:rPr>
                <w:rFonts w:cstheme="minorHAnsi"/>
                <w:b/>
              </w:rPr>
            </w:pPr>
            <w:r w:rsidRPr="00D054C0">
              <w:rPr>
                <w:rFonts w:cstheme="minorHAnsi"/>
                <w:b/>
              </w:rPr>
              <w:t>Guided Pathways Essential Practice</w:t>
            </w:r>
          </w:p>
        </w:tc>
        <w:tc>
          <w:tcPr>
            <w:tcW w:w="4200" w:type="dxa"/>
            <w:vAlign w:val="center"/>
          </w:tcPr>
          <w:p w14:paraId="528332CC" w14:textId="738C211D" w:rsidR="00D054C0" w:rsidRPr="00D054C0" w:rsidRDefault="00D054C0" w:rsidP="00D054C0">
            <w:pPr>
              <w:pStyle w:val="NoSpacing"/>
              <w:jc w:val="center"/>
              <w:rPr>
                <w:rFonts w:cstheme="minorHAnsi"/>
                <w:b/>
              </w:rPr>
            </w:pPr>
            <w:r>
              <w:rPr>
                <w:rFonts w:cstheme="minorHAnsi"/>
                <w:b/>
              </w:rPr>
              <w:t xml:space="preserve">Practices </w:t>
            </w:r>
            <w:r w:rsidRPr="00D054C0">
              <w:rPr>
                <w:rFonts w:cstheme="minorHAnsi"/>
                <w:b/>
              </w:rPr>
              <w:t>Indicator(s)</w:t>
            </w:r>
          </w:p>
        </w:tc>
        <w:tc>
          <w:tcPr>
            <w:tcW w:w="901" w:type="dxa"/>
            <w:vAlign w:val="center"/>
          </w:tcPr>
          <w:p w14:paraId="0E409188" w14:textId="4CC9E95C" w:rsidR="00D054C0" w:rsidRPr="00D054C0" w:rsidRDefault="00D054C0" w:rsidP="00D054C0">
            <w:pPr>
              <w:pStyle w:val="NoSpacing"/>
              <w:jc w:val="center"/>
              <w:rPr>
                <w:rFonts w:cstheme="minorHAnsi"/>
                <w:b/>
              </w:rPr>
            </w:pPr>
            <w:r w:rsidRPr="00D054C0">
              <w:rPr>
                <w:rFonts w:cstheme="minorHAnsi"/>
                <w:b/>
              </w:rPr>
              <w:t>Scale of Adoption</w:t>
            </w:r>
          </w:p>
        </w:tc>
        <w:tc>
          <w:tcPr>
            <w:tcW w:w="5409" w:type="dxa"/>
            <w:vAlign w:val="center"/>
          </w:tcPr>
          <w:p w14:paraId="6A51481E" w14:textId="1AB3E1D1" w:rsidR="00D054C0" w:rsidRPr="00D054C0" w:rsidRDefault="00D054C0" w:rsidP="00D054C0">
            <w:pPr>
              <w:pStyle w:val="NoSpacing"/>
              <w:jc w:val="center"/>
              <w:rPr>
                <w:rFonts w:cstheme="minorHAnsi"/>
                <w:b/>
              </w:rPr>
            </w:pPr>
            <w:r w:rsidRPr="00D054C0">
              <w:rPr>
                <w:rFonts w:cstheme="minorHAnsi"/>
                <w:b/>
              </w:rPr>
              <w:t>Notes on College Practices</w:t>
            </w:r>
          </w:p>
        </w:tc>
      </w:tr>
      <w:tr w:rsidR="003B31CD" w:rsidRPr="00D054C0" w14:paraId="0F648E0D" w14:textId="77777777" w:rsidTr="002C1794">
        <w:trPr>
          <w:trHeight w:val="1016"/>
          <w:jc w:val="center"/>
        </w:trPr>
        <w:tc>
          <w:tcPr>
            <w:tcW w:w="639" w:type="dxa"/>
            <w:vMerge w:val="restart"/>
            <w:textDirection w:val="btLr"/>
          </w:tcPr>
          <w:p w14:paraId="3831DC51" w14:textId="00DB17C3" w:rsidR="003B31CD" w:rsidRPr="00D054C0" w:rsidRDefault="003B31CD" w:rsidP="008026CD">
            <w:pPr>
              <w:pStyle w:val="NoSpacing"/>
              <w:ind w:left="113" w:right="113"/>
              <w:jc w:val="center"/>
              <w:rPr>
                <w:rFonts w:cstheme="minorHAnsi"/>
                <w:b/>
              </w:rPr>
            </w:pPr>
            <w:r w:rsidRPr="00D054C0">
              <w:rPr>
                <w:rFonts w:cstheme="minorHAnsi"/>
                <w:b/>
                <w:i/>
              </w:rPr>
              <w:t>Helping students choose and enter a pathway</w:t>
            </w:r>
          </w:p>
        </w:tc>
        <w:tc>
          <w:tcPr>
            <w:tcW w:w="2552" w:type="dxa"/>
            <w:vMerge w:val="restart"/>
          </w:tcPr>
          <w:p w14:paraId="6BDDCF7D" w14:textId="7B45A271" w:rsidR="003B31CD" w:rsidRPr="00D054C0" w:rsidRDefault="003B31CD" w:rsidP="00ED0923">
            <w:pPr>
              <w:pStyle w:val="NoSpacing"/>
              <w:numPr>
                <w:ilvl w:val="0"/>
                <w:numId w:val="6"/>
              </w:numPr>
              <w:rPr>
                <w:rFonts w:cstheme="minorHAnsi"/>
              </w:rPr>
            </w:pPr>
            <w:r w:rsidRPr="00D054C0">
              <w:rPr>
                <w:rFonts w:cstheme="minorHAnsi"/>
              </w:rPr>
              <w:t>Every new student is helped to explore career/college options, choose a program of study, and develop a full-program plan as soon as possible.</w:t>
            </w:r>
          </w:p>
        </w:tc>
        <w:tc>
          <w:tcPr>
            <w:tcW w:w="4200" w:type="dxa"/>
          </w:tcPr>
          <w:p w14:paraId="376DD3DD" w14:textId="22B0030F" w:rsidR="003B31CD" w:rsidRPr="00D054C0" w:rsidRDefault="003B31CD" w:rsidP="00BC74D5">
            <w:pPr>
              <w:pStyle w:val="Tablebul1"/>
              <w:numPr>
                <w:ilvl w:val="0"/>
                <w:numId w:val="0"/>
              </w:numPr>
              <w:rPr>
                <w:rFonts w:cstheme="minorHAnsi"/>
              </w:rPr>
            </w:pPr>
            <w:r w:rsidRPr="00D054C0">
              <w:rPr>
                <w:rFonts w:cstheme="minorHAnsi"/>
                <w:i w:val="0"/>
              </w:rPr>
              <w:t>All entering students who do not have clear goals are helped to explore personal, academic, and career interests and aptitudes to facilitate choice of a field of study.</w:t>
            </w:r>
          </w:p>
        </w:tc>
        <w:tc>
          <w:tcPr>
            <w:tcW w:w="901" w:type="dxa"/>
          </w:tcPr>
          <w:p w14:paraId="16C5BE65"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3B25E2C3"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377923EA"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3D639004"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0BB9897F" w14:textId="2F98B249"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9" w:type="dxa"/>
          </w:tcPr>
          <w:p w14:paraId="67DC743F" w14:textId="77777777" w:rsidR="003B31CD" w:rsidRPr="00D054C0" w:rsidRDefault="003B31CD" w:rsidP="008026CD">
            <w:pPr>
              <w:pStyle w:val="Tablebula"/>
              <w:rPr>
                <w:rFonts w:cstheme="minorHAnsi"/>
              </w:rPr>
            </w:pPr>
          </w:p>
        </w:tc>
      </w:tr>
      <w:tr w:rsidR="003B31CD" w:rsidRPr="00D054C0" w14:paraId="6EE3447D" w14:textId="77777777" w:rsidTr="002C1794">
        <w:trPr>
          <w:jc w:val="center"/>
        </w:trPr>
        <w:tc>
          <w:tcPr>
            <w:tcW w:w="639" w:type="dxa"/>
            <w:vMerge/>
            <w:textDirection w:val="btLr"/>
          </w:tcPr>
          <w:p w14:paraId="1FAA3130" w14:textId="77777777" w:rsidR="003B31CD" w:rsidRPr="00D054C0" w:rsidRDefault="003B31CD" w:rsidP="008026CD">
            <w:pPr>
              <w:pStyle w:val="NoSpacing"/>
              <w:ind w:left="113" w:right="113"/>
              <w:rPr>
                <w:rFonts w:cstheme="minorHAnsi"/>
                <w:i/>
              </w:rPr>
            </w:pPr>
          </w:p>
        </w:tc>
        <w:tc>
          <w:tcPr>
            <w:tcW w:w="2552" w:type="dxa"/>
            <w:vMerge/>
          </w:tcPr>
          <w:p w14:paraId="5F2DB535" w14:textId="77777777" w:rsidR="003B31CD" w:rsidRPr="00D054C0" w:rsidRDefault="003B31CD" w:rsidP="008026CD">
            <w:pPr>
              <w:pStyle w:val="NoSpacing"/>
              <w:rPr>
                <w:rFonts w:cstheme="minorHAnsi"/>
              </w:rPr>
            </w:pPr>
          </w:p>
        </w:tc>
        <w:tc>
          <w:tcPr>
            <w:tcW w:w="4200" w:type="dxa"/>
          </w:tcPr>
          <w:p w14:paraId="778DA9FC" w14:textId="1F568C9E" w:rsidR="00D054C0" w:rsidRPr="00D054C0" w:rsidRDefault="003B31CD" w:rsidP="008026CD">
            <w:pPr>
              <w:pStyle w:val="Tablebul1"/>
              <w:numPr>
                <w:ilvl w:val="0"/>
                <w:numId w:val="0"/>
              </w:numPr>
              <w:rPr>
                <w:rFonts w:cstheme="minorHAnsi"/>
                <w:i w:val="0"/>
              </w:rPr>
            </w:pPr>
            <w:r w:rsidRPr="00D054C0">
              <w:rPr>
                <w:rFonts w:cstheme="minorHAnsi"/>
                <w:i w:val="0"/>
              </w:rPr>
              <w:t xml:space="preserve">By the second semester, </w:t>
            </w:r>
            <w:r w:rsidR="00D054C0">
              <w:rPr>
                <w:rFonts w:cstheme="minorHAnsi"/>
                <w:i w:val="0"/>
              </w:rPr>
              <w:t>all</w:t>
            </w:r>
            <w:r w:rsidRPr="00D054C0">
              <w:rPr>
                <w:rFonts w:cstheme="minorHAnsi"/>
                <w:i w:val="0"/>
              </w:rPr>
              <w:t xml:space="preserve"> students have chosen a field of study and have a customized full-program educational plan showing the sequence and timing of courses to complete the</w:t>
            </w:r>
            <w:r w:rsidR="00D054C0">
              <w:rPr>
                <w:rFonts w:cstheme="minorHAnsi"/>
                <w:i w:val="0"/>
              </w:rPr>
              <w:t>ir</w:t>
            </w:r>
            <w:r w:rsidRPr="00D054C0">
              <w:rPr>
                <w:rFonts w:cstheme="minorHAnsi"/>
                <w:i w:val="0"/>
              </w:rPr>
              <w:t xml:space="preserve"> program.</w:t>
            </w:r>
          </w:p>
        </w:tc>
        <w:tc>
          <w:tcPr>
            <w:tcW w:w="901" w:type="dxa"/>
          </w:tcPr>
          <w:p w14:paraId="06AA86A6"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56FC3498"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247A7E17"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0A440E27"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2946DF2C" w14:textId="6FDFA0D1"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9" w:type="dxa"/>
          </w:tcPr>
          <w:p w14:paraId="1EEC6B76" w14:textId="77777777" w:rsidR="003B31CD" w:rsidRPr="00D054C0" w:rsidRDefault="003B31CD" w:rsidP="008026CD">
            <w:pPr>
              <w:pStyle w:val="Tablebula"/>
              <w:rPr>
                <w:rFonts w:cstheme="minorHAnsi"/>
              </w:rPr>
            </w:pPr>
          </w:p>
        </w:tc>
      </w:tr>
      <w:tr w:rsidR="003B31CD" w:rsidRPr="00D054C0" w14:paraId="318C3A30" w14:textId="77777777" w:rsidTr="002C1794">
        <w:trPr>
          <w:jc w:val="center"/>
        </w:trPr>
        <w:tc>
          <w:tcPr>
            <w:tcW w:w="639" w:type="dxa"/>
            <w:vMerge/>
            <w:textDirection w:val="btLr"/>
          </w:tcPr>
          <w:p w14:paraId="1FC75936" w14:textId="77777777" w:rsidR="003B31CD" w:rsidRPr="00D054C0" w:rsidRDefault="003B31CD" w:rsidP="008026CD">
            <w:pPr>
              <w:pStyle w:val="NoSpacing"/>
              <w:ind w:left="113" w:right="113"/>
              <w:rPr>
                <w:rFonts w:cstheme="minorHAnsi"/>
                <w:i/>
              </w:rPr>
            </w:pPr>
          </w:p>
        </w:tc>
        <w:tc>
          <w:tcPr>
            <w:tcW w:w="2552" w:type="dxa"/>
            <w:vMerge/>
          </w:tcPr>
          <w:p w14:paraId="3DB63260" w14:textId="77777777" w:rsidR="003B31CD" w:rsidRPr="00D054C0" w:rsidRDefault="003B31CD" w:rsidP="008026CD">
            <w:pPr>
              <w:pStyle w:val="NoSpacing"/>
              <w:rPr>
                <w:rFonts w:cstheme="minorHAnsi"/>
              </w:rPr>
            </w:pPr>
          </w:p>
        </w:tc>
        <w:tc>
          <w:tcPr>
            <w:tcW w:w="4200" w:type="dxa"/>
          </w:tcPr>
          <w:p w14:paraId="11B76AD7" w14:textId="6BCD2120" w:rsidR="00D054C0" w:rsidRPr="00D054C0" w:rsidRDefault="003B31CD" w:rsidP="008026CD">
            <w:pPr>
              <w:pStyle w:val="Tablebul1"/>
              <w:numPr>
                <w:ilvl w:val="0"/>
                <w:numId w:val="0"/>
              </w:numPr>
              <w:rPr>
                <w:rFonts w:cstheme="minorHAnsi"/>
                <w:i w:val="0"/>
              </w:rPr>
            </w:pPr>
            <w:r w:rsidRPr="00D054C0">
              <w:rPr>
                <w:rFonts w:cstheme="minorHAnsi"/>
                <w:i w:val="0"/>
              </w:rPr>
              <w:t>This customized educational plan is “locked” into the student information system to ensure that students take courses on their plan; students mus</w:t>
            </w:r>
            <w:r w:rsidR="002C1794">
              <w:rPr>
                <w:rFonts w:cstheme="minorHAnsi"/>
                <w:i w:val="0"/>
              </w:rPr>
              <w:t>t see an advisor to change their</w:t>
            </w:r>
            <w:r w:rsidRPr="00D054C0">
              <w:rPr>
                <w:rFonts w:cstheme="minorHAnsi"/>
                <w:i w:val="0"/>
              </w:rPr>
              <w:t xml:space="preserve"> plan.</w:t>
            </w:r>
          </w:p>
        </w:tc>
        <w:tc>
          <w:tcPr>
            <w:tcW w:w="901" w:type="dxa"/>
          </w:tcPr>
          <w:p w14:paraId="08507AAF"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127F451F"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378B7CEC"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7D442839"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48EED047" w14:textId="3AC7FF4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9" w:type="dxa"/>
          </w:tcPr>
          <w:p w14:paraId="0CB9089E" w14:textId="77777777" w:rsidR="003B31CD" w:rsidRPr="00D054C0" w:rsidRDefault="003B31CD" w:rsidP="008026CD">
            <w:pPr>
              <w:pStyle w:val="Tablebula"/>
              <w:rPr>
                <w:rFonts w:cstheme="minorHAnsi"/>
              </w:rPr>
            </w:pPr>
          </w:p>
        </w:tc>
      </w:tr>
      <w:tr w:rsidR="003B31CD" w:rsidRPr="00D054C0" w14:paraId="0BBA2DCE" w14:textId="77777777" w:rsidTr="002C1794">
        <w:trPr>
          <w:jc w:val="center"/>
        </w:trPr>
        <w:tc>
          <w:tcPr>
            <w:tcW w:w="639" w:type="dxa"/>
            <w:vMerge/>
          </w:tcPr>
          <w:p w14:paraId="6BA12464" w14:textId="77777777" w:rsidR="003B31CD" w:rsidRPr="00D054C0" w:rsidRDefault="003B31CD" w:rsidP="008026CD">
            <w:pPr>
              <w:pStyle w:val="NoSpacing"/>
              <w:rPr>
                <w:rFonts w:cstheme="minorHAnsi"/>
              </w:rPr>
            </w:pPr>
          </w:p>
        </w:tc>
        <w:tc>
          <w:tcPr>
            <w:tcW w:w="2552" w:type="dxa"/>
            <w:vMerge w:val="restart"/>
          </w:tcPr>
          <w:p w14:paraId="1FFE122E" w14:textId="37676235" w:rsidR="003B31CD" w:rsidRPr="00D054C0" w:rsidRDefault="003B31CD" w:rsidP="00ED0923">
            <w:pPr>
              <w:pStyle w:val="NoSpacing"/>
              <w:numPr>
                <w:ilvl w:val="0"/>
                <w:numId w:val="6"/>
              </w:numPr>
              <w:rPr>
                <w:rFonts w:cstheme="minorHAnsi"/>
              </w:rPr>
            </w:pPr>
            <w:r w:rsidRPr="00D054C0">
              <w:rPr>
                <w:rFonts w:cstheme="minorHAnsi"/>
              </w:rPr>
              <w:t>Special supports are provided to help academically unprepared students to succeed in the “gateway” courses for the college’s major program areas—not just in college-level math and English</w:t>
            </w:r>
          </w:p>
        </w:tc>
        <w:tc>
          <w:tcPr>
            <w:tcW w:w="4200" w:type="dxa"/>
          </w:tcPr>
          <w:p w14:paraId="710C404E" w14:textId="5041DED3" w:rsidR="003B31CD" w:rsidRPr="00D054C0" w:rsidRDefault="003B31CD" w:rsidP="008026CD">
            <w:pPr>
              <w:pStyle w:val="Tablenorm"/>
              <w:rPr>
                <w:rFonts w:cstheme="minorHAnsi"/>
                <w:sz w:val="20"/>
                <w:szCs w:val="20"/>
              </w:rPr>
            </w:pPr>
            <w:r w:rsidRPr="00D054C0">
              <w:rPr>
                <w:rFonts w:cstheme="minorHAnsi"/>
                <w:sz w:val="20"/>
                <w:szCs w:val="20"/>
              </w:rPr>
              <w:t>Each student’s need for support in critical courses is assessed.</w:t>
            </w:r>
          </w:p>
        </w:tc>
        <w:tc>
          <w:tcPr>
            <w:tcW w:w="901" w:type="dxa"/>
          </w:tcPr>
          <w:p w14:paraId="72B471FF"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0F863EF9"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2C2A8956"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76E36887"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7A2E55B8" w14:textId="0D2DFD68"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9" w:type="dxa"/>
          </w:tcPr>
          <w:p w14:paraId="5E9B6D3A" w14:textId="77777777" w:rsidR="003B31CD" w:rsidRPr="00D054C0" w:rsidRDefault="003B31CD" w:rsidP="008026CD">
            <w:pPr>
              <w:pStyle w:val="Tablebula"/>
              <w:rPr>
                <w:rFonts w:cstheme="minorHAnsi"/>
              </w:rPr>
            </w:pPr>
            <w:r w:rsidRPr="00D054C0">
              <w:rPr>
                <w:rFonts w:cstheme="minorHAnsi"/>
              </w:rPr>
              <w:t xml:space="preserve"> </w:t>
            </w:r>
          </w:p>
        </w:tc>
      </w:tr>
      <w:tr w:rsidR="003B31CD" w:rsidRPr="00D054C0" w14:paraId="03BE6D8D" w14:textId="77777777" w:rsidTr="002C1794">
        <w:trPr>
          <w:jc w:val="center"/>
        </w:trPr>
        <w:tc>
          <w:tcPr>
            <w:tcW w:w="639" w:type="dxa"/>
            <w:vMerge/>
          </w:tcPr>
          <w:p w14:paraId="3B8EE314" w14:textId="77777777" w:rsidR="003B31CD" w:rsidRPr="00D054C0" w:rsidRDefault="003B31CD" w:rsidP="008026CD">
            <w:pPr>
              <w:pStyle w:val="NoSpacing"/>
              <w:rPr>
                <w:rFonts w:cstheme="minorHAnsi"/>
              </w:rPr>
            </w:pPr>
          </w:p>
        </w:tc>
        <w:tc>
          <w:tcPr>
            <w:tcW w:w="2552" w:type="dxa"/>
            <w:vMerge/>
          </w:tcPr>
          <w:p w14:paraId="73AA52B9" w14:textId="77777777" w:rsidR="003B31CD" w:rsidRPr="00D054C0" w:rsidRDefault="003B31CD" w:rsidP="008026CD">
            <w:pPr>
              <w:pStyle w:val="NoSpacing"/>
              <w:rPr>
                <w:rFonts w:cstheme="minorHAnsi"/>
              </w:rPr>
            </w:pPr>
          </w:p>
        </w:tc>
        <w:tc>
          <w:tcPr>
            <w:tcW w:w="4200" w:type="dxa"/>
          </w:tcPr>
          <w:p w14:paraId="683488F4" w14:textId="0B7F8463" w:rsidR="00D054C0" w:rsidRPr="00D054C0" w:rsidRDefault="003B31CD" w:rsidP="008026CD">
            <w:pPr>
              <w:pStyle w:val="Tablenorm"/>
              <w:rPr>
                <w:rFonts w:cstheme="minorHAnsi"/>
                <w:sz w:val="20"/>
                <w:szCs w:val="20"/>
              </w:rPr>
            </w:pPr>
            <w:r w:rsidRPr="00D054C0">
              <w:rPr>
                <w:rFonts w:cstheme="minorHAnsi"/>
                <w:sz w:val="20"/>
                <w:szCs w:val="20"/>
              </w:rPr>
              <w:t>College has moved away from the pre-requisite remediation model. Instead, needed learning support is embedded in the critical courses (e.g., through required supplemental instruction, co-requisite, tutoring, and learning center support.)</w:t>
            </w:r>
          </w:p>
        </w:tc>
        <w:tc>
          <w:tcPr>
            <w:tcW w:w="901" w:type="dxa"/>
          </w:tcPr>
          <w:p w14:paraId="2A5C31D1"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2DEFF625"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69C2AD66"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6C831897"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4276DB52" w14:textId="7C534054"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9" w:type="dxa"/>
          </w:tcPr>
          <w:p w14:paraId="64C8BB18" w14:textId="77777777" w:rsidR="003B31CD" w:rsidRPr="00D054C0" w:rsidRDefault="003B31CD" w:rsidP="008026CD">
            <w:pPr>
              <w:pStyle w:val="Tablebula"/>
              <w:rPr>
                <w:rFonts w:cstheme="minorHAnsi"/>
              </w:rPr>
            </w:pPr>
          </w:p>
        </w:tc>
      </w:tr>
      <w:tr w:rsidR="003B31CD" w:rsidRPr="00D054C0" w14:paraId="34975756" w14:textId="77777777" w:rsidTr="002C1794">
        <w:trPr>
          <w:jc w:val="center"/>
        </w:trPr>
        <w:tc>
          <w:tcPr>
            <w:tcW w:w="639" w:type="dxa"/>
            <w:vMerge/>
          </w:tcPr>
          <w:p w14:paraId="1D002D73" w14:textId="77777777" w:rsidR="003B31CD" w:rsidRPr="00D054C0" w:rsidRDefault="003B31CD" w:rsidP="00144F91">
            <w:pPr>
              <w:pStyle w:val="NoSpacing"/>
              <w:rPr>
                <w:rFonts w:cstheme="minorHAnsi"/>
              </w:rPr>
            </w:pPr>
          </w:p>
        </w:tc>
        <w:tc>
          <w:tcPr>
            <w:tcW w:w="2552" w:type="dxa"/>
            <w:vMerge w:val="restart"/>
          </w:tcPr>
          <w:p w14:paraId="2ADC5BA9" w14:textId="2B211773" w:rsidR="003B31CD" w:rsidRPr="00D054C0" w:rsidRDefault="003B31CD" w:rsidP="00144F91">
            <w:pPr>
              <w:pStyle w:val="NoSpacing"/>
              <w:numPr>
                <w:ilvl w:val="0"/>
                <w:numId w:val="6"/>
              </w:numPr>
              <w:rPr>
                <w:rFonts w:cstheme="minorHAnsi"/>
              </w:rPr>
            </w:pPr>
            <w:r w:rsidRPr="00D054C0">
              <w:rPr>
                <w:rFonts w:cstheme="minorHAnsi"/>
              </w:rPr>
              <w:t>Required math courses are appropriately aligned with the student’s field of study.</w:t>
            </w:r>
          </w:p>
        </w:tc>
        <w:tc>
          <w:tcPr>
            <w:tcW w:w="4200" w:type="dxa"/>
            <w:vAlign w:val="center"/>
          </w:tcPr>
          <w:p w14:paraId="62B535CA" w14:textId="062C312D" w:rsidR="003B31CD" w:rsidRPr="00D054C0" w:rsidRDefault="003B31CD" w:rsidP="00144F91">
            <w:pPr>
              <w:pStyle w:val="Tablenorm"/>
              <w:rPr>
                <w:rFonts w:cstheme="minorHAnsi"/>
                <w:sz w:val="20"/>
                <w:szCs w:val="20"/>
              </w:rPr>
            </w:pPr>
            <w:r w:rsidRPr="00D054C0">
              <w:rPr>
                <w:rFonts w:eastAsia="Times New Roman" w:cstheme="minorHAnsi"/>
                <w:color w:val="000000"/>
                <w:sz w:val="20"/>
                <w:szCs w:val="20"/>
              </w:rPr>
              <w:t>Students are required to take the math courses that faculty have identified as appropriate for their field of study based on employer and transfer requirements (and this is the default math course on the program map)</w:t>
            </w:r>
          </w:p>
        </w:tc>
        <w:tc>
          <w:tcPr>
            <w:tcW w:w="901" w:type="dxa"/>
          </w:tcPr>
          <w:p w14:paraId="00BEA49A"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2CBD52BB"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761B9EE8"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1CAC20DC"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5CDD6697" w14:textId="12754974"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9" w:type="dxa"/>
          </w:tcPr>
          <w:p w14:paraId="34B59163" w14:textId="77777777" w:rsidR="003B31CD" w:rsidRPr="00D054C0" w:rsidRDefault="003B31CD" w:rsidP="00144F91">
            <w:pPr>
              <w:pStyle w:val="Tablebula"/>
              <w:rPr>
                <w:rFonts w:cstheme="minorHAnsi"/>
              </w:rPr>
            </w:pPr>
          </w:p>
        </w:tc>
      </w:tr>
      <w:tr w:rsidR="003B31CD" w:rsidRPr="00D054C0" w14:paraId="2E3463FD" w14:textId="77777777" w:rsidTr="002C1794">
        <w:trPr>
          <w:jc w:val="center"/>
        </w:trPr>
        <w:tc>
          <w:tcPr>
            <w:tcW w:w="639" w:type="dxa"/>
            <w:vMerge/>
          </w:tcPr>
          <w:p w14:paraId="1C2C68A1" w14:textId="77777777" w:rsidR="003B31CD" w:rsidRPr="00D054C0" w:rsidRDefault="003B31CD" w:rsidP="00144F91">
            <w:pPr>
              <w:pStyle w:val="NoSpacing"/>
              <w:rPr>
                <w:rFonts w:cstheme="minorHAnsi"/>
              </w:rPr>
            </w:pPr>
          </w:p>
        </w:tc>
        <w:tc>
          <w:tcPr>
            <w:tcW w:w="2552" w:type="dxa"/>
            <w:vMerge/>
          </w:tcPr>
          <w:p w14:paraId="6EB6B523" w14:textId="77777777" w:rsidR="003B31CD" w:rsidRPr="00D054C0" w:rsidRDefault="003B31CD" w:rsidP="00144F91">
            <w:pPr>
              <w:pStyle w:val="NoSpacing"/>
              <w:rPr>
                <w:rFonts w:cstheme="minorHAnsi"/>
              </w:rPr>
            </w:pPr>
          </w:p>
        </w:tc>
        <w:tc>
          <w:tcPr>
            <w:tcW w:w="4200" w:type="dxa"/>
          </w:tcPr>
          <w:p w14:paraId="724FF8F2" w14:textId="51B87E9C" w:rsidR="003B31CD" w:rsidRPr="00D054C0" w:rsidRDefault="003B31CD" w:rsidP="00144F91">
            <w:pPr>
              <w:pStyle w:val="Tablenorm"/>
              <w:rPr>
                <w:rFonts w:cstheme="minorHAnsi"/>
                <w:sz w:val="20"/>
                <w:szCs w:val="20"/>
              </w:rPr>
            </w:pPr>
            <w:r w:rsidRPr="00D054C0">
              <w:rPr>
                <w:rFonts w:eastAsia="Times New Roman" w:cstheme="minorHAnsi"/>
                <w:color w:val="000000"/>
                <w:sz w:val="20"/>
                <w:szCs w:val="20"/>
              </w:rPr>
              <w:t xml:space="preserve">Pedagogy in math courses reflects latest professional standards (e.g., AMATYC). </w:t>
            </w:r>
          </w:p>
        </w:tc>
        <w:tc>
          <w:tcPr>
            <w:tcW w:w="901" w:type="dxa"/>
          </w:tcPr>
          <w:p w14:paraId="2D1FB0EA"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33D2C977"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3887A682"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470B9F9E"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010E5839" w14:textId="6BE0541A" w:rsidR="00D054C0" w:rsidRPr="00D054C0" w:rsidRDefault="003B31CD" w:rsidP="00D054C0">
            <w:pPr>
              <w:pStyle w:val="Tablebula"/>
              <w:numPr>
                <w:ilvl w:val="0"/>
                <w:numId w:val="0"/>
              </w:numPr>
              <w:jc w:val="center"/>
              <w:rPr>
                <w:rFonts w:cstheme="minorHAnsi"/>
                <w:sz w:val="18"/>
              </w:rPr>
            </w:pPr>
            <w:r w:rsidRPr="00D054C0">
              <w:rPr>
                <w:rFonts w:cstheme="minorHAnsi"/>
                <w:sz w:val="18"/>
              </w:rPr>
              <w:t xml:space="preserve">AS </w:t>
            </w:r>
            <w:r w:rsidRPr="00D054C0">
              <w:rPr>
                <w:rFonts w:cstheme="minorHAnsi"/>
                <w:sz w:val="18"/>
              </w:rPr>
              <w:sym w:font="Wingdings" w:char="F0A8"/>
            </w:r>
          </w:p>
        </w:tc>
        <w:tc>
          <w:tcPr>
            <w:tcW w:w="5409" w:type="dxa"/>
          </w:tcPr>
          <w:p w14:paraId="1E5B435F" w14:textId="77777777" w:rsidR="003B31CD" w:rsidRPr="00D054C0" w:rsidRDefault="003B31CD" w:rsidP="00144F91">
            <w:pPr>
              <w:pStyle w:val="Tablebula"/>
              <w:rPr>
                <w:rFonts w:cstheme="minorHAnsi"/>
              </w:rPr>
            </w:pPr>
          </w:p>
        </w:tc>
      </w:tr>
      <w:tr w:rsidR="003B31CD" w:rsidRPr="00D054C0" w14:paraId="40CC69E9" w14:textId="77777777" w:rsidTr="002C1794">
        <w:trPr>
          <w:jc w:val="center"/>
        </w:trPr>
        <w:tc>
          <w:tcPr>
            <w:tcW w:w="639" w:type="dxa"/>
            <w:vMerge/>
          </w:tcPr>
          <w:p w14:paraId="2ABF8BAA" w14:textId="77777777" w:rsidR="003B31CD" w:rsidRPr="00D054C0" w:rsidRDefault="003B31CD" w:rsidP="00144F91">
            <w:pPr>
              <w:pStyle w:val="NoSpacing"/>
              <w:rPr>
                <w:rFonts w:cstheme="minorHAnsi"/>
              </w:rPr>
            </w:pPr>
          </w:p>
        </w:tc>
        <w:tc>
          <w:tcPr>
            <w:tcW w:w="2552" w:type="dxa"/>
            <w:vMerge/>
          </w:tcPr>
          <w:p w14:paraId="115DBC1F" w14:textId="77777777" w:rsidR="003B31CD" w:rsidRPr="00D054C0" w:rsidRDefault="003B31CD" w:rsidP="00144F91">
            <w:pPr>
              <w:pStyle w:val="NoSpacing"/>
              <w:rPr>
                <w:rFonts w:cstheme="minorHAnsi"/>
              </w:rPr>
            </w:pPr>
          </w:p>
        </w:tc>
        <w:tc>
          <w:tcPr>
            <w:tcW w:w="4200" w:type="dxa"/>
          </w:tcPr>
          <w:p w14:paraId="5406B00D" w14:textId="2DDDFF3D" w:rsidR="003B31CD" w:rsidRPr="00D054C0" w:rsidRDefault="003B31CD" w:rsidP="00144F91">
            <w:pPr>
              <w:pStyle w:val="Tablenorm"/>
              <w:rPr>
                <w:rFonts w:cstheme="minorHAnsi"/>
                <w:sz w:val="20"/>
                <w:szCs w:val="20"/>
              </w:rPr>
            </w:pPr>
            <w:r w:rsidRPr="00D054C0">
              <w:rPr>
                <w:rFonts w:eastAsia="Times New Roman" w:cstheme="minorHAnsi"/>
                <w:color w:val="000000"/>
                <w:sz w:val="20"/>
                <w:szCs w:val="20"/>
              </w:rPr>
              <w:t>Learning support is integrated into math courses.</w:t>
            </w:r>
          </w:p>
        </w:tc>
        <w:tc>
          <w:tcPr>
            <w:tcW w:w="901" w:type="dxa"/>
          </w:tcPr>
          <w:p w14:paraId="7908BD40" w14:textId="77777777" w:rsidR="003B31CD" w:rsidRPr="00D054C0" w:rsidRDefault="003B31CD" w:rsidP="003B31CD">
            <w:pPr>
              <w:pStyle w:val="Tablebula"/>
              <w:numPr>
                <w:ilvl w:val="0"/>
                <w:numId w:val="0"/>
              </w:numPr>
              <w:jc w:val="center"/>
              <w:rPr>
                <w:rFonts w:eastAsia="MS Gothic" w:cstheme="minorHAnsi"/>
                <w:sz w:val="18"/>
              </w:rPr>
            </w:pPr>
            <w:r w:rsidRPr="00D054C0">
              <w:rPr>
                <w:rFonts w:cstheme="minorHAnsi"/>
                <w:sz w:val="18"/>
              </w:rPr>
              <w:t xml:space="preserve">NO </w:t>
            </w:r>
            <w:r w:rsidRPr="00D054C0">
              <w:rPr>
                <w:rFonts w:cstheme="minorHAnsi"/>
                <w:sz w:val="18"/>
              </w:rPr>
              <w:sym w:font="Wingdings" w:char="F0A8"/>
            </w:r>
            <w:r w:rsidRPr="00D054C0">
              <w:rPr>
                <w:rFonts w:cstheme="minorHAnsi"/>
                <w:sz w:val="18"/>
              </w:rPr>
              <w:t xml:space="preserve"> </w:t>
            </w:r>
          </w:p>
          <w:p w14:paraId="5F514B9D"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NS </w:t>
            </w:r>
            <w:r w:rsidRPr="00D054C0">
              <w:rPr>
                <w:rFonts w:cstheme="minorHAnsi"/>
                <w:sz w:val="18"/>
              </w:rPr>
              <w:sym w:font="Wingdings" w:char="F0A8"/>
            </w:r>
          </w:p>
          <w:p w14:paraId="4CCEC08B"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PS </w:t>
            </w:r>
            <w:r w:rsidRPr="00D054C0">
              <w:rPr>
                <w:rFonts w:cstheme="minorHAnsi"/>
                <w:sz w:val="18"/>
              </w:rPr>
              <w:sym w:font="Wingdings" w:char="F0A8"/>
            </w:r>
          </w:p>
          <w:p w14:paraId="32BD6DA9" w14:textId="77777777" w:rsidR="003B31CD" w:rsidRPr="00D054C0" w:rsidRDefault="003B31CD" w:rsidP="003B31CD">
            <w:pPr>
              <w:pStyle w:val="Tablebula"/>
              <w:numPr>
                <w:ilvl w:val="0"/>
                <w:numId w:val="0"/>
              </w:numPr>
              <w:jc w:val="center"/>
              <w:rPr>
                <w:rFonts w:cstheme="minorHAnsi"/>
                <w:sz w:val="18"/>
              </w:rPr>
            </w:pPr>
            <w:r w:rsidRPr="00D054C0">
              <w:rPr>
                <w:rFonts w:cstheme="minorHAnsi"/>
                <w:sz w:val="18"/>
              </w:rPr>
              <w:t xml:space="preserve">SP </w:t>
            </w:r>
            <w:r w:rsidRPr="00D054C0">
              <w:rPr>
                <w:rFonts w:cstheme="minorHAnsi"/>
                <w:sz w:val="18"/>
              </w:rPr>
              <w:sym w:font="Wingdings" w:char="F0A8"/>
            </w:r>
          </w:p>
          <w:p w14:paraId="1F9CC4CE" w14:textId="2824CC14" w:rsidR="003B31CD" w:rsidRPr="00D054C0" w:rsidRDefault="003B31CD" w:rsidP="003B31CD">
            <w:pPr>
              <w:pStyle w:val="Tablebula"/>
              <w:numPr>
                <w:ilvl w:val="0"/>
                <w:numId w:val="0"/>
              </w:numPr>
              <w:jc w:val="center"/>
              <w:rPr>
                <w:rFonts w:cstheme="minorHAnsi"/>
              </w:rPr>
            </w:pPr>
            <w:r w:rsidRPr="00D054C0">
              <w:rPr>
                <w:rFonts w:cstheme="minorHAnsi"/>
                <w:sz w:val="18"/>
              </w:rPr>
              <w:t xml:space="preserve">AS </w:t>
            </w:r>
            <w:r w:rsidRPr="00D054C0">
              <w:rPr>
                <w:rFonts w:cstheme="minorHAnsi"/>
                <w:sz w:val="18"/>
              </w:rPr>
              <w:sym w:font="Wingdings" w:char="F0A8"/>
            </w:r>
          </w:p>
        </w:tc>
        <w:tc>
          <w:tcPr>
            <w:tcW w:w="5409" w:type="dxa"/>
          </w:tcPr>
          <w:p w14:paraId="5C36E3C2" w14:textId="77777777" w:rsidR="003B31CD" w:rsidRPr="00D054C0" w:rsidRDefault="003B31CD" w:rsidP="00144F91">
            <w:pPr>
              <w:pStyle w:val="Tablebula"/>
              <w:rPr>
                <w:rFonts w:cstheme="minorHAnsi"/>
              </w:rPr>
            </w:pPr>
          </w:p>
        </w:tc>
      </w:tr>
      <w:tr w:rsidR="00010B1F" w14:paraId="151DDC18" w14:textId="77777777" w:rsidTr="002C1794">
        <w:trPr>
          <w:jc w:val="center"/>
        </w:trPr>
        <w:tc>
          <w:tcPr>
            <w:tcW w:w="639" w:type="dxa"/>
            <w:vMerge w:val="restart"/>
            <w:textDirection w:val="btLr"/>
          </w:tcPr>
          <w:p w14:paraId="2EEF859A" w14:textId="07357AA1" w:rsidR="00010B1F" w:rsidRPr="005774EB" w:rsidRDefault="002C1794" w:rsidP="002C1794">
            <w:pPr>
              <w:pStyle w:val="NoSpacing"/>
              <w:ind w:left="113" w:right="113"/>
              <w:jc w:val="center"/>
              <w:rPr>
                <w:b/>
              </w:rPr>
            </w:pPr>
            <w:r w:rsidRPr="00D054C0">
              <w:rPr>
                <w:rFonts w:cstheme="minorHAnsi"/>
                <w:b/>
                <w:i/>
              </w:rPr>
              <w:lastRenderedPageBreak/>
              <w:t>Helping students choose and enter a pathway</w:t>
            </w:r>
          </w:p>
        </w:tc>
        <w:tc>
          <w:tcPr>
            <w:tcW w:w="2552" w:type="dxa"/>
            <w:vMerge w:val="restart"/>
          </w:tcPr>
          <w:p w14:paraId="35E52815" w14:textId="350C8144" w:rsidR="00010B1F" w:rsidRPr="00D054C0" w:rsidRDefault="00010B1F" w:rsidP="006A0ECB">
            <w:pPr>
              <w:pStyle w:val="NoSpacing"/>
              <w:numPr>
                <w:ilvl w:val="0"/>
                <w:numId w:val="6"/>
              </w:numPr>
            </w:pPr>
            <w:r w:rsidRPr="00D054C0">
              <w:t>Intensive support is provided to help very poorly prepared students to succeed in college-level courses as soon as possible.</w:t>
            </w:r>
          </w:p>
        </w:tc>
        <w:tc>
          <w:tcPr>
            <w:tcW w:w="4200" w:type="dxa"/>
          </w:tcPr>
          <w:p w14:paraId="333F7DE1" w14:textId="0BAC81FA" w:rsidR="00010B1F" w:rsidRPr="00D054C0" w:rsidRDefault="00010B1F" w:rsidP="008026CD">
            <w:pPr>
              <w:pStyle w:val="Tablebul1"/>
              <w:numPr>
                <w:ilvl w:val="0"/>
                <w:numId w:val="0"/>
              </w:numPr>
            </w:pPr>
            <w:r w:rsidRPr="00D054C0">
              <w:rPr>
                <w:i w:val="0"/>
              </w:rPr>
              <w:t>College identifies students who are unprepared to succeed in college-level work even with learning support.</w:t>
            </w:r>
          </w:p>
        </w:tc>
        <w:tc>
          <w:tcPr>
            <w:tcW w:w="901" w:type="dxa"/>
          </w:tcPr>
          <w:p w14:paraId="244EBD1D" w14:textId="77777777" w:rsidR="003B31CD" w:rsidRPr="002C1794" w:rsidRDefault="003B31CD" w:rsidP="003B31CD">
            <w:pPr>
              <w:pStyle w:val="Tablebula"/>
              <w:numPr>
                <w:ilvl w:val="0"/>
                <w:numId w:val="0"/>
              </w:numPr>
              <w:jc w:val="center"/>
              <w:rPr>
                <w:rFonts w:ascii="MS Gothic" w:eastAsia="MS Gothic" w:hAnsi="MS Gothic" w:cs="MS Gothic"/>
                <w:sz w:val="18"/>
              </w:rPr>
            </w:pPr>
            <w:r w:rsidRPr="002C1794">
              <w:rPr>
                <w:sz w:val="18"/>
              </w:rPr>
              <w:t xml:space="preserve">NO </w:t>
            </w:r>
            <w:r w:rsidRPr="002C1794">
              <w:rPr>
                <w:sz w:val="18"/>
              </w:rPr>
              <w:sym w:font="Wingdings" w:char="F0A8"/>
            </w:r>
            <w:r w:rsidRPr="002C1794">
              <w:rPr>
                <w:sz w:val="18"/>
              </w:rPr>
              <w:t xml:space="preserve"> </w:t>
            </w:r>
          </w:p>
          <w:p w14:paraId="7BB9C9EA" w14:textId="77777777" w:rsidR="003B31CD" w:rsidRPr="002C1794" w:rsidRDefault="003B31CD" w:rsidP="003B31CD">
            <w:pPr>
              <w:pStyle w:val="Tablebula"/>
              <w:numPr>
                <w:ilvl w:val="0"/>
                <w:numId w:val="0"/>
              </w:numPr>
              <w:jc w:val="center"/>
              <w:rPr>
                <w:sz w:val="18"/>
              </w:rPr>
            </w:pPr>
            <w:r w:rsidRPr="002C1794">
              <w:rPr>
                <w:sz w:val="18"/>
              </w:rPr>
              <w:t xml:space="preserve">NS </w:t>
            </w:r>
            <w:r w:rsidRPr="002C1794">
              <w:rPr>
                <w:sz w:val="18"/>
              </w:rPr>
              <w:sym w:font="Wingdings" w:char="F0A8"/>
            </w:r>
          </w:p>
          <w:p w14:paraId="218401AF" w14:textId="77777777" w:rsidR="003B31CD" w:rsidRPr="002C1794" w:rsidRDefault="003B31CD" w:rsidP="003B31CD">
            <w:pPr>
              <w:pStyle w:val="Tablebula"/>
              <w:numPr>
                <w:ilvl w:val="0"/>
                <w:numId w:val="0"/>
              </w:numPr>
              <w:jc w:val="center"/>
              <w:rPr>
                <w:sz w:val="18"/>
              </w:rPr>
            </w:pPr>
            <w:r w:rsidRPr="002C1794">
              <w:rPr>
                <w:sz w:val="18"/>
              </w:rPr>
              <w:t xml:space="preserve">PS </w:t>
            </w:r>
            <w:r w:rsidRPr="002C1794">
              <w:rPr>
                <w:sz w:val="18"/>
              </w:rPr>
              <w:sym w:font="Wingdings" w:char="F0A8"/>
            </w:r>
          </w:p>
          <w:p w14:paraId="60414ACC" w14:textId="77777777" w:rsidR="003B31CD" w:rsidRPr="002C1794" w:rsidRDefault="003B31CD" w:rsidP="003B31CD">
            <w:pPr>
              <w:pStyle w:val="Tablebula"/>
              <w:numPr>
                <w:ilvl w:val="0"/>
                <w:numId w:val="0"/>
              </w:numPr>
              <w:jc w:val="center"/>
              <w:rPr>
                <w:sz w:val="18"/>
              </w:rPr>
            </w:pPr>
            <w:r w:rsidRPr="002C1794">
              <w:rPr>
                <w:sz w:val="18"/>
              </w:rPr>
              <w:t xml:space="preserve">SP </w:t>
            </w:r>
            <w:r w:rsidRPr="002C1794">
              <w:rPr>
                <w:sz w:val="18"/>
              </w:rPr>
              <w:sym w:font="Wingdings" w:char="F0A8"/>
            </w:r>
          </w:p>
          <w:p w14:paraId="4F170B13" w14:textId="43DF651A" w:rsidR="00010B1F" w:rsidRPr="002C1794" w:rsidRDefault="003B31CD" w:rsidP="003B31CD">
            <w:pPr>
              <w:pStyle w:val="Tablebula"/>
              <w:numPr>
                <w:ilvl w:val="0"/>
                <w:numId w:val="0"/>
              </w:numPr>
              <w:jc w:val="center"/>
              <w:rPr>
                <w:sz w:val="18"/>
              </w:rPr>
            </w:pPr>
            <w:r w:rsidRPr="002C1794">
              <w:rPr>
                <w:sz w:val="18"/>
              </w:rPr>
              <w:t xml:space="preserve">AS </w:t>
            </w:r>
            <w:r w:rsidRPr="002C1794">
              <w:rPr>
                <w:sz w:val="18"/>
              </w:rPr>
              <w:sym w:font="Wingdings" w:char="F0A8"/>
            </w:r>
          </w:p>
        </w:tc>
        <w:tc>
          <w:tcPr>
            <w:tcW w:w="5409" w:type="dxa"/>
          </w:tcPr>
          <w:p w14:paraId="4210AF32" w14:textId="77777777" w:rsidR="00010B1F" w:rsidRPr="00491D0B" w:rsidRDefault="00010B1F" w:rsidP="008026CD">
            <w:pPr>
              <w:pStyle w:val="Tablebula"/>
              <w:rPr>
                <w:sz w:val="16"/>
                <w:szCs w:val="16"/>
              </w:rPr>
            </w:pPr>
          </w:p>
        </w:tc>
      </w:tr>
      <w:tr w:rsidR="00010B1F" w14:paraId="32A87107" w14:textId="77777777" w:rsidTr="002C1794">
        <w:trPr>
          <w:jc w:val="center"/>
        </w:trPr>
        <w:tc>
          <w:tcPr>
            <w:tcW w:w="639" w:type="dxa"/>
            <w:vMerge/>
            <w:textDirection w:val="btLr"/>
          </w:tcPr>
          <w:p w14:paraId="359150C6" w14:textId="77777777" w:rsidR="00010B1F" w:rsidRPr="00491D0B" w:rsidRDefault="00010B1F" w:rsidP="008026CD">
            <w:pPr>
              <w:pStyle w:val="NoSpacing"/>
              <w:ind w:left="113" w:right="113"/>
              <w:rPr>
                <w:i/>
              </w:rPr>
            </w:pPr>
          </w:p>
        </w:tc>
        <w:tc>
          <w:tcPr>
            <w:tcW w:w="2552" w:type="dxa"/>
            <w:vMerge/>
          </w:tcPr>
          <w:p w14:paraId="22D47D6B" w14:textId="77777777" w:rsidR="00010B1F" w:rsidRPr="00D054C0" w:rsidRDefault="00010B1F" w:rsidP="008026CD">
            <w:pPr>
              <w:pStyle w:val="NoSpacing"/>
            </w:pPr>
          </w:p>
        </w:tc>
        <w:tc>
          <w:tcPr>
            <w:tcW w:w="4200" w:type="dxa"/>
          </w:tcPr>
          <w:p w14:paraId="4CDC4245" w14:textId="5ABFA3B7" w:rsidR="00010B1F" w:rsidRPr="00D054C0" w:rsidRDefault="00010B1F" w:rsidP="008026CD">
            <w:pPr>
              <w:pStyle w:val="Tablebul1"/>
              <w:numPr>
                <w:ilvl w:val="0"/>
                <w:numId w:val="0"/>
              </w:numPr>
              <w:rPr>
                <w:i w:val="0"/>
              </w:rPr>
            </w:pPr>
            <w:r w:rsidRPr="00D054C0">
              <w:rPr>
                <w:i w:val="0"/>
              </w:rPr>
              <w:t>College provides these students with intensive support (e.g., bootcamps or transition courses) to enable them to pass college-level courses in their first year.</w:t>
            </w:r>
          </w:p>
        </w:tc>
        <w:tc>
          <w:tcPr>
            <w:tcW w:w="901" w:type="dxa"/>
          </w:tcPr>
          <w:p w14:paraId="514248EC" w14:textId="77777777" w:rsidR="003B31CD" w:rsidRPr="002C1794" w:rsidRDefault="003B31CD" w:rsidP="003B31CD">
            <w:pPr>
              <w:pStyle w:val="Tablebula"/>
              <w:numPr>
                <w:ilvl w:val="0"/>
                <w:numId w:val="0"/>
              </w:numPr>
              <w:jc w:val="center"/>
              <w:rPr>
                <w:rFonts w:ascii="MS Gothic" w:eastAsia="MS Gothic" w:hAnsi="MS Gothic" w:cs="MS Gothic"/>
                <w:sz w:val="18"/>
              </w:rPr>
            </w:pPr>
            <w:r w:rsidRPr="002C1794">
              <w:rPr>
                <w:sz w:val="18"/>
              </w:rPr>
              <w:t xml:space="preserve">NO </w:t>
            </w:r>
            <w:r w:rsidRPr="002C1794">
              <w:rPr>
                <w:sz w:val="18"/>
              </w:rPr>
              <w:sym w:font="Wingdings" w:char="F0A8"/>
            </w:r>
            <w:r w:rsidRPr="002C1794">
              <w:rPr>
                <w:sz w:val="18"/>
              </w:rPr>
              <w:t xml:space="preserve"> </w:t>
            </w:r>
          </w:p>
          <w:p w14:paraId="76F4566E" w14:textId="77777777" w:rsidR="003B31CD" w:rsidRPr="002C1794" w:rsidRDefault="003B31CD" w:rsidP="003B31CD">
            <w:pPr>
              <w:pStyle w:val="Tablebula"/>
              <w:numPr>
                <w:ilvl w:val="0"/>
                <w:numId w:val="0"/>
              </w:numPr>
              <w:jc w:val="center"/>
              <w:rPr>
                <w:sz w:val="18"/>
              </w:rPr>
            </w:pPr>
            <w:r w:rsidRPr="002C1794">
              <w:rPr>
                <w:sz w:val="18"/>
              </w:rPr>
              <w:t xml:space="preserve">NS </w:t>
            </w:r>
            <w:r w:rsidRPr="002C1794">
              <w:rPr>
                <w:sz w:val="18"/>
              </w:rPr>
              <w:sym w:font="Wingdings" w:char="F0A8"/>
            </w:r>
          </w:p>
          <w:p w14:paraId="16A4ABDB" w14:textId="77777777" w:rsidR="003B31CD" w:rsidRPr="002C1794" w:rsidRDefault="003B31CD" w:rsidP="003B31CD">
            <w:pPr>
              <w:pStyle w:val="Tablebula"/>
              <w:numPr>
                <w:ilvl w:val="0"/>
                <w:numId w:val="0"/>
              </w:numPr>
              <w:jc w:val="center"/>
              <w:rPr>
                <w:sz w:val="18"/>
              </w:rPr>
            </w:pPr>
            <w:r w:rsidRPr="002C1794">
              <w:rPr>
                <w:sz w:val="18"/>
              </w:rPr>
              <w:t xml:space="preserve">PS </w:t>
            </w:r>
            <w:r w:rsidRPr="002C1794">
              <w:rPr>
                <w:sz w:val="18"/>
              </w:rPr>
              <w:sym w:font="Wingdings" w:char="F0A8"/>
            </w:r>
          </w:p>
          <w:p w14:paraId="4661A7A1" w14:textId="77777777" w:rsidR="003B31CD" w:rsidRPr="002C1794" w:rsidRDefault="003B31CD" w:rsidP="003B31CD">
            <w:pPr>
              <w:pStyle w:val="Tablebula"/>
              <w:numPr>
                <w:ilvl w:val="0"/>
                <w:numId w:val="0"/>
              </w:numPr>
              <w:jc w:val="center"/>
              <w:rPr>
                <w:sz w:val="18"/>
              </w:rPr>
            </w:pPr>
            <w:r w:rsidRPr="002C1794">
              <w:rPr>
                <w:sz w:val="18"/>
              </w:rPr>
              <w:t xml:space="preserve">SP </w:t>
            </w:r>
            <w:r w:rsidRPr="002C1794">
              <w:rPr>
                <w:sz w:val="18"/>
              </w:rPr>
              <w:sym w:font="Wingdings" w:char="F0A8"/>
            </w:r>
          </w:p>
          <w:p w14:paraId="5646C649" w14:textId="2B68B8BC" w:rsidR="00010B1F" w:rsidRPr="002C1794" w:rsidRDefault="003B31CD" w:rsidP="003B31CD">
            <w:pPr>
              <w:pStyle w:val="Tablebula"/>
              <w:numPr>
                <w:ilvl w:val="0"/>
                <w:numId w:val="0"/>
              </w:numPr>
              <w:jc w:val="center"/>
              <w:rPr>
                <w:sz w:val="18"/>
              </w:rPr>
            </w:pPr>
            <w:r w:rsidRPr="002C1794">
              <w:rPr>
                <w:sz w:val="18"/>
              </w:rPr>
              <w:t xml:space="preserve">AS </w:t>
            </w:r>
            <w:r w:rsidRPr="002C1794">
              <w:rPr>
                <w:sz w:val="18"/>
              </w:rPr>
              <w:sym w:font="Wingdings" w:char="F0A8"/>
            </w:r>
          </w:p>
        </w:tc>
        <w:tc>
          <w:tcPr>
            <w:tcW w:w="5409" w:type="dxa"/>
          </w:tcPr>
          <w:p w14:paraId="7431B98E" w14:textId="77777777" w:rsidR="00010B1F" w:rsidRPr="00491D0B" w:rsidRDefault="00010B1F" w:rsidP="008026CD">
            <w:pPr>
              <w:pStyle w:val="Tablebula"/>
              <w:rPr>
                <w:sz w:val="16"/>
                <w:szCs w:val="16"/>
              </w:rPr>
            </w:pPr>
          </w:p>
        </w:tc>
      </w:tr>
      <w:tr w:rsidR="00010B1F" w14:paraId="744E803B" w14:textId="77777777" w:rsidTr="002C1794">
        <w:trPr>
          <w:jc w:val="center"/>
        </w:trPr>
        <w:tc>
          <w:tcPr>
            <w:tcW w:w="639" w:type="dxa"/>
            <w:vMerge/>
          </w:tcPr>
          <w:p w14:paraId="6A102D23" w14:textId="77777777" w:rsidR="00010B1F" w:rsidRPr="00605ADA" w:rsidRDefault="00010B1F" w:rsidP="008026CD">
            <w:pPr>
              <w:pStyle w:val="NoSpacing"/>
            </w:pPr>
          </w:p>
        </w:tc>
        <w:tc>
          <w:tcPr>
            <w:tcW w:w="2552" w:type="dxa"/>
            <w:vMerge w:val="restart"/>
          </w:tcPr>
          <w:p w14:paraId="09A0906E" w14:textId="0195E1EB" w:rsidR="00010B1F" w:rsidRPr="00D054C0" w:rsidRDefault="00010B1F" w:rsidP="006A0ECB">
            <w:pPr>
              <w:pStyle w:val="NoSpacing"/>
              <w:numPr>
                <w:ilvl w:val="0"/>
                <w:numId w:val="6"/>
              </w:numPr>
            </w:pPr>
            <w:r w:rsidRPr="00D054C0">
              <w:t>The college works with high schools and other feeders to motivate and prepare students to enter college-level coursework in a program of study when they enroll in college.</w:t>
            </w:r>
          </w:p>
        </w:tc>
        <w:tc>
          <w:tcPr>
            <w:tcW w:w="4200" w:type="dxa"/>
          </w:tcPr>
          <w:p w14:paraId="6FD170F9" w14:textId="31826A16" w:rsidR="00010B1F" w:rsidRPr="00D054C0" w:rsidRDefault="00010B1F" w:rsidP="00225108">
            <w:pPr>
              <w:pStyle w:val="Tablenorm"/>
              <w:rPr>
                <w:sz w:val="20"/>
                <w:szCs w:val="20"/>
              </w:rPr>
            </w:pPr>
            <w:r w:rsidRPr="00D054C0">
              <w:rPr>
                <w:sz w:val="20"/>
                <w:szCs w:val="20"/>
              </w:rPr>
              <w:t>College marketing and recruitment has a clear focus on careers/programs of study.</w:t>
            </w:r>
          </w:p>
        </w:tc>
        <w:tc>
          <w:tcPr>
            <w:tcW w:w="901" w:type="dxa"/>
          </w:tcPr>
          <w:p w14:paraId="3F57EE6B" w14:textId="77777777" w:rsidR="003B31CD" w:rsidRPr="002C1794" w:rsidRDefault="003B31CD" w:rsidP="003B31CD">
            <w:pPr>
              <w:pStyle w:val="Tablebula"/>
              <w:numPr>
                <w:ilvl w:val="0"/>
                <w:numId w:val="0"/>
              </w:numPr>
              <w:jc w:val="center"/>
              <w:rPr>
                <w:rFonts w:ascii="MS Gothic" w:eastAsia="MS Gothic" w:hAnsi="MS Gothic" w:cs="MS Gothic"/>
                <w:sz w:val="18"/>
              </w:rPr>
            </w:pPr>
            <w:r w:rsidRPr="002C1794">
              <w:rPr>
                <w:sz w:val="18"/>
              </w:rPr>
              <w:t xml:space="preserve">NO </w:t>
            </w:r>
            <w:r w:rsidRPr="002C1794">
              <w:rPr>
                <w:sz w:val="18"/>
              </w:rPr>
              <w:sym w:font="Wingdings" w:char="F0A8"/>
            </w:r>
            <w:r w:rsidRPr="002C1794">
              <w:rPr>
                <w:sz w:val="18"/>
              </w:rPr>
              <w:t xml:space="preserve"> </w:t>
            </w:r>
          </w:p>
          <w:p w14:paraId="2B6250D8" w14:textId="77777777" w:rsidR="003B31CD" w:rsidRPr="002C1794" w:rsidRDefault="003B31CD" w:rsidP="003B31CD">
            <w:pPr>
              <w:pStyle w:val="Tablebula"/>
              <w:numPr>
                <w:ilvl w:val="0"/>
                <w:numId w:val="0"/>
              </w:numPr>
              <w:jc w:val="center"/>
              <w:rPr>
                <w:sz w:val="18"/>
              </w:rPr>
            </w:pPr>
            <w:r w:rsidRPr="002C1794">
              <w:rPr>
                <w:sz w:val="18"/>
              </w:rPr>
              <w:t xml:space="preserve">NS </w:t>
            </w:r>
            <w:r w:rsidRPr="002C1794">
              <w:rPr>
                <w:sz w:val="18"/>
              </w:rPr>
              <w:sym w:font="Wingdings" w:char="F0A8"/>
            </w:r>
          </w:p>
          <w:p w14:paraId="75C43D5E" w14:textId="77777777" w:rsidR="003B31CD" w:rsidRPr="002C1794" w:rsidRDefault="003B31CD" w:rsidP="003B31CD">
            <w:pPr>
              <w:pStyle w:val="Tablebula"/>
              <w:numPr>
                <w:ilvl w:val="0"/>
                <w:numId w:val="0"/>
              </w:numPr>
              <w:jc w:val="center"/>
              <w:rPr>
                <w:sz w:val="18"/>
              </w:rPr>
            </w:pPr>
            <w:r w:rsidRPr="002C1794">
              <w:rPr>
                <w:sz w:val="18"/>
              </w:rPr>
              <w:t xml:space="preserve">PS </w:t>
            </w:r>
            <w:r w:rsidRPr="002C1794">
              <w:rPr>
                <w:sz w:val="18"/>
              </w:rPr>
              <w:sym w:font="Wingdings" w:char="F0A8"/>
            </w:r>
          </w:p>
          <w:p w14:paraId="04732342" w14:textId="77777777" w:rsidR="003B31CD" w:rsidRPr="002C1794" w:rsidRDefault="003B31CD" w:rsidP="003B31CD">
            <w:pPr>
              <w:pStyle w:val="Tablebula"/>
              <w:numPr>
                <w:ilvl w:val="0"/>
                <w:numId w:val="0"/>
              </w:numPr>
              <w:jc w:val="center"/>
              <w:rPr>
                <w:sz w:val="18"/>
              </w:rPr>
            </w:pPr>
            <w:r w:rsidRPr="002C1794">
              <w:rPr>
                <w:sz w:val="18"/>
              </w:rPr>
              <w:t xml:space="preserve">SP </w:t>
            </w:r>
            <w:r w:rsidRPr="002C1794">
              <w:rPr>
                <w:sz w:val="18"/>
              </w:rPr>
              <w:sym w:font="Wingdings" w:char="F0A8"/>
            </w:r>
          </w:p>
          <w:p w14:paraId="38390F07" w14:textId="501C41DD" w:rsidR="00010B1F" w:rsidRPr="002C1794" w:rsidRDefault="003B31CD" w:rsidP="003B31CD">
            <w:pPr>
              <w:pStyle w:val="Tablebula"/>
              <w:numPr>
                <w:ilvl w:val="0"/>
                <w:numId w:val="0"/>
              </w:numPr>
              <w:jc w:val="center"/>
              <w:rPr>
                <w:sz w:val="18"/>
              </w:rPr>
            </w:pPr>
            <w:r w:rsidRPr="002C1794">
              <w:rPr>
                <w:sz w:val="18"/>
              </w:rPr>
              <w:t xml:space="preserve">AS </w:t>
            </w:r>
            <w:r w:rsidRPr="002C1794">
              <w:rPr>
                <w:sz w:val="18"/>
              </w:rPr>
              <w:sym w:font="Wingdings" w:char="F0A8"/>
            </w:r>
          </w:p>
        </w:tc>
        <w:tc>
          <w:tcPr>
            <w:tcW w:w="5409" w:type="dxa"/>
          </w:tcPr>
          <w:p w14:paraId="0002539E" w14:textId="77777777" w:rsidR="00010B1F" w:rsidRPr="00491D0B" w:rsidRDefault="00010B1F" w:rsidP="008026CD">
            <w:pPr>
              <w:pStyle w:val="Tablebula"/>
              <w:rPr>
                <w:sz w:val="16"/>
                <w:szCs w:val="16"/>
              </w:rPr>
            </w:pPr>
            <w:r w:rsidRPr="00491D0B">
              <w:rPr>
                <w:sz w:val="16"/>
                <w:szCs w:val="16"/>
              </w:rPr>
              <w:t xml:space="preserve"> </w:t>
            </w:r>
          </w:p>
        </w:tc>
      </w:tr>
      <w:tr w:rsidR="00010B1F" w14:paraId="47A2C010" w14:textId="77777777" w:rsidTr="002C1794">
        <w:trPr>
          <w:jc w:val="center"/>
        </w:trPr>
        <w:tc>
          <w:tcPr>
            <w:tcW w:w="639" w:type="dxa"/>
            <w:vMerge/>
          </w:tcPr>
          <w:p w14:paraId="029A3B3E" w14:textId="77777777" w:rsidR="00010B1F" w:rsidRPr="00605ADA" w:rsidRDefault="00010B1F" w:rsidP="008026CD">
            <w:pPr>
              <w:pStyle w:val="NoSpacing"/>
            </w:pPr>
          </w:p>
        </w:tc>
        <w:tc>
          <w:tcPr>
            <w:tcW w:w="2552" w:type="dxa"/>
            <w:vMerge/>
          </w:tcPr>
          <w:p w14:paraId="71DF78D6" w14:textId="77777777" w:rsidR="00010B1F" w:rsidRPr="00D054C0" w:rsidRDefault="00010B1F" w:rsidP="008026CD">
            <w:pPr>
              <w:pStyle w:val="NoSpacing"/>
            </w:pPr>
          </w:p>
        </w:tc>
        <w:tc>
          <w:tcPr>
            <w:tcW w:w="4200" w:type="dxa"/>
          </w:tcPr>
          <w:p w14:paraId="252B963E" w14:textId="3059EB85" w:rsidR="00010B1F" w:rsidRPr="00D054C0" w:rsidRDefault="00010B1F" w:rsidP="00225108">
            <w:pPr>
              <w:pStyle w:val="Tablenorm"/>
              <w:rPr>
                <w:sz w:val="20"/>
                <w:szCs w:val="20"/>
              </w:rPr>
            </w:pPr>
            <w:r w:rsidRPr="00D054C0">
              <w:rPr>
                <w:sz w:val="20"/>
                <w:szCs w:val="20"/>
              </w:rPr>
              <w:t>College and high school faculty collaborate to improve curricular alignment by program area.</w:t>
            </w:r>
          </w:p>
        </w:tc>
        <w:tc>
          <w:tcPr>
            <w:tcW w:w="901" w:type="dxa"/>
          </w:tcPr>
          <w:p w14:paraId="370FF272" w14:textId="77777777" w:rsidR="003B31CD" w:rsidRPr="002C1794" w:rsidRDefault="003B31CD" w:rsidP="003B31CD">
            <w:pPr>
              <w:pStyle w:val="Tablebula"/>
              <w:numPr>
                <w:ilvl w:val="0"/>
                <w:numId w:val="0"/>
              </w:numPr>
              <w:jc w:val="center"/>
              <w:rPr>
                <w:rFonts w:ascii="MS Gothic" w:eastAsia="MS Gothic" w:hAnsi="MS Gothic" w:cs="MS Gothic"/>
                <w:sz w:val="18"/>
              </w:rPr>
            </w:pPr>
            <w:r w:rsidRPr="002C1794">
              <w:rPr>
                <w:sz w:val="18"/>
              </w:rPr>
              <w:t xml:space="preserve">NO </w:t>
            </w:r>
            <w:r w:rsidRPr="002C1794">
              <w:rPr>
                <w:sz w:val="18"/>
              </w:rPr>
              <w:sym w:font="Wingdings" w:char="F0A8"/>
            </w:r>
            <w:r w:rsidRPr="002C1794">
              <w:rPr>
                <w:sz w:val="18"/>
              </w:rPr>
              <w:t xml:space="preserve"> </w:t>
            </w:r>
          </w:p>
          <w:p w14:paraId="79D4C0C0" w14:textId="77777777" w:rsidR="003B31CD" w:rsidRPr="002C1794" w:rsidRDefault="003B31CD" w:rsidP="003B31CD">
            <w:pPr>
              <w:pStyle w:val="Tablebula"/>
              <w:numPr>
                <w:ilvl w:val="0"/>
                <w:numId w:val="0"/>
              </w:numPr>
              <w:jc w:val="center"/>
              <w:rPr>
                <w:sz w:val="18"/>
              </w:rPr>
            </w:pPr>
            <w:r w:rsidRPr="002C1794">
              <w:rPr>
                <w:sz w:val="18"/>
              </w:rPr>
              <w:t xml:space="preserve">NS </w:t>
            </w:r>
            <w:r w:rsidRPr="002C1794">
              <w:rPr>
                <w:sz w:val="18"/>
              </w:rPr>
              <w:sym w:font="Wingdings" w:char="F0A8"/>
            </w:r>
          </w:p>
          <w:p w14:paraId="71F36E92" w14:textId="77777777" w:rsidR="003B31CD" w:rsidRPr="002C1794" w:rsidRDefault="003B31CD" w:rsidP="003B31CD">
            <w:pPr>
              <w:pStyle w:val="Tablebula"/>
              <w:numPr>
                <w:ilvl w:val="0"/>
                <w:numId w:val="0"/>
              </w:numPr>
              <w:jc w:val="center"/>
              <w:rPr>
                <w:sz w:val="18"/>
              </w:rPr>
            </w:pPr>
            <w:r w:rsidRPr="002C1794">
              <w:rPr>
                <w:sz w:val="18"/>
              </w:rPr>
              <w:t xml:space="preserve">PS </w:t>
            </w:r>
            <w:r w:rsidRPr="002C1794">
              <w:rPr>
                <w:sz w:val="18"/>
              </w:rPr>
              <w:sym w:font="Wingdings" w:char="F0A8"/>
            </w:r>
          </w:p>
          <w:p w14:paraId="22E5DBBD" w14:textId="77777777" w:rsidR="003B31CD" w:rsidRPr="002C1794" w:rsidRDefault="003B31CD" w:rsidP="003B31CD">
            <w:pPr>
              <w:pStyle w:val="Tablebula"/>
              <w:numPr>
                <w:ilvl w:val="0"/>
                <w:numId w:val="0"/>
              </w:numPr>
              <w:jc w:val="center"/>
              <w:rPr>
                <w:sz w:val="18"/>
              </w:rPr>
            </w:pPr>
            <w:r w:rsidRPr="002C1794">
              <w:rPr>
                <w:sz w:val="18"/>
              </w:rPr>
              <w:t xml:space="preserve">SP </w:t>
            </w:r>
            <w:r w:rsidRPr="002C1794">
              <w:rPr>
                <w:sz w:val="18"/>
              </w:rPr>
              <w:sym w:font="Wingdings" w:char="F0A8"/>
            </w:r>
          </w:p>
          <w:p w14:paraId="648671AF" w14:textId="672BAF82" w:rsidR="00010B1F" w:rsidRPr="002C1794" w:rsidRDefault="003B31CD" w:rsidP="003B31CD">
            <w:pPr>
              <w:pStyle w:val="Tablebula"/>
              <w:numPr>
                <w:ilvl w:val="0"/>
                <w:numId w:val="0"/>
              </w:numPr>
              <w:jc w:val="center"/>
              <w:rPr>
                <w:sz w:val="18"/>
              </w:rPr>
            </w:pPr>
            <w:r w:rsidRPr="002C1794">
              <w:rPr>
                <w:sz w:val="18"/>
              </w:rPr>
              <w:t xml:space="preserve">AS </w:t>
            </w:r>
            <w:r w:rsidRPr="002C1794">
              <w:rPr>
                <w:sz w:val="18"/>
              </w:rPr>
              <w:sym w:font="Wingdings" w:char="F0A8"/>
            </w:r>
          </w:p>
        </w:tc>
        <w:tc>
          <w:tcPr>
            <w:tcW w:w="5409" w:type="dxa"/>
          </w:tcPr>
          <w:p w14:paraId="14C43E9D" w14:textId="77777777" w:rsidR="00010B1F" w:rsidRPr="00491D0B" w:rsidRDefault="00010B1F" w:rsidP="008026CD">
            <w:pPr>
              <w:pStyle w:val="Tablebula"/>
              <w:rPr>
                <w:sz w:val="16"/>
                <w:szCs w:val="16"/>
              </w:rPr>
            </w:pPr>
          </w:p>
        </w:tc>
      </w:tr>
      <w:tr w:rsidR="00010B1F" w14:paraId="1F44372F" w14:textId="77777777" w:rsidTr="002C1794">
        <w:trPr>
          <w:jc w:val="center"/>
        </w:trPr>
        <w:tc>
          <w:tcPr>
            <w:tcW w:w="639" w:type="dxa"/>
            <w:vMerge/>
          </w:tcPr>
          <w:p w14:paraId="49AEF40A" w14:textId="77777777" w:rsidR="00010B1F" w:rsidRPr="00605ADA" w:rsidRDefault="00010B1F" w:rsidP="008026CD">
            <w:pPr>
              <w:pStyle w:val="NoSpacing"/>
            </w:pPr>
          </w:p>
        </w:tc>
        <w:tc>
          <w:tcPr>
            <w:tcW w:w="2552" w:type="dxa"/>
            <w:vMerge/>
          </w:tcPr>
          <w:p w14:paraId="57D4EF62" w14:textId="77777777" w:rsidR="00010B1F" w:rsidRPr="00D054C0" w:rsidRDefault="00010B1F" w:rsidP="008026CD">
            <w:pPr>
              <w:pStyle w:val="NoSpacing"/>
            </w:pPr>
          </w:p>
        </w:tc>
        <w:tc>
          <w:tcPr>
            <w:tcW w:w="4200" w:type="dxa"/>
          </w:tcPr>
          <w:p w14:paraId="1EF074F2" w14:textId="0096AAFC" w:rsidR="00010B1F" w:rsidRPr="00D054C0" w:rsidRDefault="00010B1F" w:rsidP="00225108">
            <w:pPr>
              <w:pStyle w:val="Tablenorm"/>
              <w:rPr>
                <w:sz w:val="20"/>
                <w:szCs w:val="20"/>
              </w:rPr>
            </w:pPr>
            <w:r w:rsidRPr="00D054C0">
              <w:rPr>
                <w:sz w:val="20"/>
                <w:szCs w:val="20"/>
              </w:rPr>
              <w:t>Dual enrollment students are required to choose and take courses in a program a</w:t>
            </w:r>
            <w:r w:rsidR="005303A3" w:rsidRPr="00D054C0">
              <w:rPr>
                <w:sz w:val="20"/>
                <w:szCs w:val="20"/>
              </w:rPr>
              <w:t>rea of interest (not just take “</w:t>
            </w:r>
            <w:r w:rsidRPr="00D054C0">
              <w:rPr>
                <w:sz w:val="20"/>
                <w:szCs w:val="20"/>
              </w:rPr>
              <w:t>random” courses).</w:t>
            </w:r>
          </w:p>
        </w:tc>
        <w:tc>
          <w:tcPr>
            <w:tcW w:w="901" w:type="dxa"/>
          </w:tcPr>
          <w:p w14:paraId="3DD2985F" w14:textId="77777777" w:rsidR="003B31CD" w:rsidRPr="002C1794" w:rsidRDefault="003B31CD" w:rsidP="003B31CD">
            <w:pPr>
              <w:pStyle w:val="Tablebula"/>
              <w:numPr>
                <w:ilvl w:val="0"/>
                <w:numId w:val="0"/>
              </w:numPr>
              <w:jc w:val="center"/>
              <w:rPr>
                <w:rFonts w:ascii="MS Gothic" w:eastAsia="MS Gothic" w:hAnsi="MS Gothic" w:cs="MS Gothic"/>
                <w:sz w:val="18"/>
              </w:rPr>
            </w:pPr>
            <w:r w:rsidRPr="002C1794">
              <w:rPr>
                <w:sz w:val="18"/>
              </w:rPr>
              <w:t xml:space="preserve">NO </w:t>
            </w:r>
            <w:r w:rsidRPr="002C1794">
              <w:rPr>
                <w:sz w:val="18"/>
              </w:rPr>
              <w:sym w:font="Wingdings" w:char="F0A8"/>
            </w:r>
            <w:r w:rsidRPr="002C1794">
              <w:rPr>
                <w:sz w:val="18"/>
              </w:rPr>
              <w:t xml:space="preserve"> </w:t>
            </w:r>
          </w:p>
          <w:p w14:paraId="532C577E" w14:textId="77777777" w:rsidR="003B31CD" w:rsidRPr="002C1794" w:rsidRDefault="003B31CD" w:rsidP="003B31CD">
            <w:pPr>
              <w:pStyle w:val="Tablebula"/>
              <w:numPr>
                <w:ilvl w:val="0"/>
                <w:numId w:val="0"/>
              </w:numPr>
              <w:jc w:val="center"/>
              <w:rPr>
                <w:sz w:val="18"/>
              </w:rPr>
            </w:pPr>
            <w:r w:rsidRPr="002C1794">
              <w:rPr>
                <w:sz w:val="18"/>
              </w:rPr>
              <w:t xml:space="preserve">NS </w:t>
            </w:r>
            <w:r w:rsidRPr="002C1794">
              <w:rPr>
                <w:sz w:val="18"/>
              </w:rPr>
              <w:sym w:font="Wingdings" w:char="F0A8"/>
            </w:r>
          </w:p>
          <w:p w14:paraId="67255496" w14:textId="77777777" w:rsidR="003B31CD" w:rsidRPr="002C1794" w:rsidRDefault="003B31CD" w:rsidP="003B31CD">
            <w:pPr>
              <w:pStyle w:val="Tablebula"/>
              <w:numPr>
                <w:ilvl w:val="0"/>
                <w:numId w:val="0"/>
              </w:numPr>
              <w:jc w:val="center"/>
              <w:rPr>
                <w:sz w:val="18"/>
              </w:rPr>
            </w:pPr>
            <w:r w:rsidRPr="002C1794">
              <w:rPr>
                <w:sz w:val="18"/>
              </w:rPr>
              <w:t xml:space="preserve">PS </w:t>
            </w:r>
            <w:r w:rsidRPr="002C1794">
              <w:rPr>
                <w:sz w:val="18"/>
              </w:rPr>
              <w:sym w:font="Wingdings" w:char="F0A8"/>
            </w:r>
          </w:p>
          <w:p w14:paraId="1E2AFA34" w14:textId="77777777" w:rsidR="003B31CD" w:rsidRPr="002C1794" w:rsidRDefault="003B31CD" w:rsidP="003B31CD">
            <w:pPr>
              <w:pStyle w:val="Tablebula"/>
              <w:numPr>
                <w:ilvl w:val="0"/>
                <w:numId w:val="0"/>
              </w:numPr>
              <w:jc w:val="center"/>
              <w:rPr>
                <w:sz w:val="18"/>
              </w:rPr>
            </w:pPr>
            <w:r w:rsidRPr="002C1794">
              <w:rPr>
                <w:sz w:val="18"/>
              </w:rPr>
              <w:t xml:space="preserve">SP </w:t>
            </w:r>
            <w:r w:rsidRPr="002C1794">
              <w:rPr>
                <w:sz w:val="18"/>
              </w:rPr>
              <w:sym w:font="Wingdings" w:char="F0A8"/>
            </w:r>
          </w:p>
          <w:p w14:paraId="0631FC2E" w14:textId="71CD4C18" w:rsidR="00010B1F" w:rsidRPr="002C1794" w:rsidRDefault="003B31CD" w:rsidP="003B31CD">
            <w:pPr>
              <w:pStyle w:val="Tablebula"/>
              <w:numPr>
                <w:ilvl w:val="0"/>
                <w:numId w:val="0"/>
              </w:numPr>
              <w:jc w:val="center"/>
              <w:rPr>
                <w:sz w:val="18"/>
              </w:rPr>
            </w:pPr>
            <w:r w:rsidRPr="002C1794">
              <w:rPr>
                <w:sz w:val="18"/>
              </w:rPr>
              <w:t xml:space="preserve">AS </w:t>
            </w:r>
            <w:r w:rsidRPr="002C1794">
              <w:rPr>
                <w:sz w:val="18"/>
              </w:rPr>
              <w:sym w:font="Wingdings" w:char="F0A8"/>
            </w:r>
          </w:p>
        </w:tc>
        <w:tc>
          <w:tcPr>
            <w:tcW w:w="5409" w:type="dxa"/>
          </w:tcPr>
          <w:p w14:paraId="46A4119B" w14:textId="77777777" w:rsidR="00010B1F" w:rsidRPr="00491D0B" w:rsidRDefault="00010B1F" w:rsidP="008026CD">
            <w:pPr>
              <w:pStyle w:val="Tablebula"/>
              <w:rPr>
                <w:sz w:val="16"/>
                <w:szCs w:val="16"/>
              </w:rPr>
            </w:pPr>
          </w:p>
        </w:tc>
      </w:tr>
      <w:tr w:rsidR="00010B1F" w14:paraId="7AFCAEF9" w14:textId="77777777" w:rsidTr="002C1794">
        <w:trPr>
          <w:jc w:val="center"/>
        </w:trPr>
        <w:tc>
          <w:tcPr>
            <w:tcW w:w="639" w:type="dxa"/>
            <w:vMerge/>
          </w:tcPr>
          <w:p w14:paraId="1705D1AE" w14:textId="77777777" w:rsidR="00010B1F" w:rsidRPr="00605ADA" w:rsidRDefault="00010B1F" w:rsidP="008026CD">
            <w:pPr>
              <w:pStyle w:val="NoSpacing"/>
            </w:pPr>
          </w:p>
        </w:tc>
        <w:tc>
          <w:tcPr>
            <w:tcW w:w="2552" w:type="dxa"/>
            <w:vMerge/>
          </w:tcPr>
          <w:p w14:paraId="5549BE40" w14:textId="6E08A945" w:rsidR="00010B1F" w:rsidRPr="00D054C0" w:rsidRDefault="00010B1F" w:rsidP="006A0ECB">
            <w:pPr>
              <w:pStyle w:val="NoSpacing"/>
            </w:pPr>
          </w:p>
        </w:tc>
        <w:tc>
          <w:tcPr>
            <w:tcW w:w="4200" w:type="dxa"/>
          </w:tcPr>
          <w:p w14:paraId="09148661" w14:textId="5DFF01E5" w:rsidR="00010B1F" w:rsidRPr="00D054C0" w:rsidRDefault="00010B1F" w:rsidP="00225108">
            <w:pPr>
              <w:pStyle w:val="Tablenorm"/>
              <w:rPr>
                <w:sz w:val="20"/>
                <w:szCs w:val="20"/>
              </w:rPr>
            </w:pPr>
            <w:r w:rsidRPr="00D054C0">
              <w:rPr>
                <w:rFonts w:eastAsia="Times New Roman" w:cs="Arial"/>
                <w:color w:val="000000"/>
                <w:sz w:val="20"/>
                <w:szCs w:val="20"/>
              </w:rPr>
              <w:t>College builds bridges into college programs for students in adult basic education and non-credit workforce programs.</w:t>
            </w:r>
          </w:p>
        </w:tc>
        <w:tc>
          <w:tcPr>
            <w:tcW w:w="901" w:type="dxa"/>
          </w:tcPr>
          <w:p w14:paraId="172F3BEF" w14:textId="77777777" w:rsidR="003B31CD" w:rsidRPr="002C1794" w:rsidRDefault="003B31CD" w:rsidP="003B31CD">
            <w:pPr>
              <w:pStyle w:val="Tablebula"/>
              <w:numPr>
                <w:ilvl w:val="0"/>
                <w:numId w:val="0"/>
              </w:numPr>
              <w:jc w:val="center"/>
              <w:rPr>
                <w:rFonts w:ascii="MS Gothic" w:eastAsia="MS Gothic" w:hAnsi="MS Gothic" w:cs="MS Gothic"/>
                <w:sz w:val="18"/>
              </w:rPr>
            </w:pPr>
            <w:r w:rsidRPr="002C1794">
              <w:rPr>
                <w:sz w:val="18"/>
              </w:rPr>
              <w:t xml:space="preserve">NO </w:t>
            </w:r>
            <w:r w:rsidRPr="002C1794">
              <w:rPr>
                <w:sz w:val="18"/>
              </w:rPr>
              <w:sym w:font="Wingdings" w:char="F0A8"/>
            </w:r>
            <w:r w:rsidRPr="002C1794">
              <w:rPr>
                <w:sz w:val="18"/>
              </w:rPr>
              <w:t xml:space="preserve"> </w:t>
            </w:r>
          </w:p>
          <w:p w14:paraId="0A1AF540" w14:textId="77777777" w:rsidR="003B31CD" w:rsidRPr="002C1794" w:rsidRDefault="003B31CD" w:rsidP="003B31CD">
            <w:pPr>
              <w:pStyle w:val="Tablebula"/>
              <w:numPr>
                <w:ilvl w:val="0"/>
                <w:numId w:val="0"/>
              </w:numPr>
              <w:jc w:val="center"/>
              <w:rPr>
                <w:sz w:val="18"/>
              </w:rPr>
            </w:pPr>
            <w:r w:rsidRPr="002C1794">
              <w:rPr>
                <w:sz w:val="18"/>
              </w:rPr>
              <w:t xml:space="preserve">NS </w:t>
            </w:r>
            <w:r w:rsidRPr="002C1794">
              <w:rPr>
                <w:sz w:val="18"/>
              </w:rPr>
              <w:sym w:font="Wingdings" w:char="F0A8"/>
            </w:r>
          </w:p>
          <w:p w14:paraId="473F5F48" w14:textId="77777777" w:rsidR="003B31CD" w:rsidRPr="002C1794" w:rsidRDefault="003B31CD" w:rsidP="003B31CD">
            <w:pPr>
              <w:pStyle w:val="Tablebula"/>
              <w:numPr>
                <w:ilvl w:val="0"/>
                <w:numId w:val="0"/>
              </w:numPr>
              <w:jc w:val="center"/>
              <w:rPr>
                <w:sz w:val="18"/>
              </w:rPr>
            </w:pPr>
            <w:r w:rsidRPr="002C1794">
              <w:rPr>
                <w:sz w:val="18"/>
              </w:rPr>
              <w:t xml:space="preserve">PS </w:t>
            </w:r>
            <w:r w:rsidRPr="002C1794">
              <w:rPr>
                <w:sz w:val="18"/>
              </w:rPr>
              <w:sym w:font="Wingdings" w:char="F0A8"/>
            </w:r>
          </w:p>
          <w:p w14:paraId="65372E7C" w14:textId="77777777" w:rsidR="003B31CD" w:rsidRPr="002C1794" w:rsidRDefault="003B31CD" w:rsidP="003B31CD">
            <w:pPr>
              <w:pStyle w:val="Tablebula"/>
              <w:numPr>
                <w:ilvl w:val="0"/>
                <w:numId w:val="0"/>
              </w:numPr>
              <w:jc w:val="center"/>
              <w:rPr>
                <w:sz w:val="18"/>
              </w:rPr>
            </w:pPr>
            <w:r w:rsidRPr="002C1794">
              <w:rPr>
                <w:sz w:val="18"/>
              </w:rPr>
              <w:t xml:space="preserve">SP </w:t>
            </w:r>
            <w:r w:rsidRPr="002C1794">
              <w:rPr>
                <w:sz w:val="18"/>
              </w:rPr>
              <w:sym w:font="Wingdings" w:char="F0A8"/>
            </w:r>
          </w:p>
          <w:p w14:paraId="3528D41A" w14:textId="10FF4961" w:rsidR="00010B1F" w:rsidRPr="002C1794" w:rsidRDefault="003B31CD" w:rsidP="003B31CD">
            <w:pPr>
              <w:pStyle w:val="Tablebula"/>
              <w:numPr>
                <w:ilvl w:val="0"/>
                <w:numId w:val="0"/>
              </w:numPr>
              <w:jc w:val="center"/>
              <w:rPr>
                <w:sz w:val="18"/>
              </w:rPr>
            </w:pPr>
            <w:r w:rsidRPr="002C1794">
              <w:rPr>
                <w:sz w:val="18"/>
              </w:rPr>
              <w:t xml:space="preserve">AS </w:t>
            </w:r>
            <w:r w:rsidRPr="002C1794">
              <w:rPr>
                <w:sz w:val="18"/>
              </w:rPr>
              <w:sym w:font="Wingdings" w:char="F0A8"/>
            </w:r>
          </w:p>
        </w:tc>
        <w:tc>
          <w:tcPr>
            <w:tcW w:w="5409" w:type="dxa"/>
          </w:tcPr>
          <w:p w14:paraId="7A5DC933" w14:textId="77777777" w:rsidR="00010B1F" w:rsidRPr="00491D0B" w:rsidRDefault="00010B1F" w:rsidP="008026CD">
            <w:pPr>
              <w:pStyle w:val="Tablebula"/>
              <w:rPr>
                <w:sz w:val="16"/>
                <w:szCs w:val="16"/>
              </w:rPr>
            </w:pPr>
          </w:p>
        </w:tc>
      </w:tr>
      <w:tr w:rsidR="00010B1F" w14:paraId="03253D00" w14:textId="77777777" w:rsidTr="002C1794">
        <w:trPr>
          <w:jc w:val="center"/>
        </w:trPr>
        <w:tc>
          <w:tcPr>
            <w:tcW w:w="639" w:type="dxa"/>
            <w:vMerge/>
          </w:tcPr>
          <w:p w14:paraId="06EC2FE3" w14:textId="77777777" w:rsidR="00010B1F" w:rsidRPr="00605ADA" w:rsidRDefault="00010B1F" w:rsidP="008026CD">
            <w:pPr>
              <w:pStyle w:val="NoSpacing"/>
            </w:pPr>
          </w:p>
        </w:tc>
        <w:tc>
          <w:tcPr>
            <w:tcW w:w="13062" w:type="dxa"/>
            <w:gridSpan w:val="4"/>
          </w:tcPr>
          <w:p w14:paraId="530246FE" w14:textId="0D8438C7" w:rsidR="00010B1F" w:rsidRPr="00D054C0" w:rsidRDefault="00010B1F" w:rsidP="008F52FE">
            <w:pPr>
              <w:pStyle w:val="Tablebula"/>
              <w:numPr>
                <w:ilvl w:val="0"/>
                <w:numId w:val="0"/>
              </w:numPr>
              <w:rPr>
                <w:i/>
              </w:rPr>
            </w:pPr>
            <w:r w:rsidRPr="00D054C0">
              <w:rPr>
                <w:i/>
              </w:rPr>
              <w:t xml:space="preserve">Summary assessment of fidelity of adoption of onboarding </w:t>
            </w:r>
            <w:r w:rsidR="00D054C0">
              <w:rPr>
                <w:i/>
              </w:rPr>
              <w:t xml:space="preserve">and intake </w:t>
            </w:r>
            <w:r w:rsidRPr="00D054C0">
              <w:rPr>
                <w:i/>
              </w:rPr>
              <w:t>practices:</w:t>
            </w:r>
          </w:p>
          <w:p w14:paraId="196A6800" w14:textId="77777777" w:rsidR="00010B1F" w:rsidRPr="00D054C0" w:rsidRDefault="00010B1F" w:rsidP="008F52FE">
            <w:pPr>
              <w:pStyle w:val="Tablebula"/>
              <w:numPr>
                <w:ilvl w:val="0"/>
                <w:numId w:val="0"/>
              </w:numPr>
              <w:ind w:left="162"/>
            </w:pPr>
          </w:p>
          <w:p w14:paraId="222486CB" w14:textId="77777777" w:rsidR="00010B1F" w:rsidRPr="00D054C0" w:rsidRDefault="00010B1F" w:rsidP="008F52FE">
            <w:pPr>
              <w:pStyle w:val="Tablebula"/>
              <w:numPr>
                <w:ilvl w:val="0"/>
                <w:numId w:val="0"/>
              </w:numPr>
              <w:ind w:left="162"/>
            </w:pPr>
          </w:p>
          <w:p w14:paraId="6E53D576" w14:textId="77777777" w:rsidR="00010B1F" w:rsidRPr="00D054C0" w:rsidRDefault="00010B1F" w:rsidP="008F52FE">
            <w:pPr>
              <w:pStyle w:val="Tablebula"/>
              <w:numPr>
                <w:ilvl w:val="0"/>
                <w:numId w:val="0"/>
              </w:numPr>
              <w:ind w:left="162"/>
            </w:pPr>
          </w:p>
          <w:p w14:paraId="21310728" w14:textId="77777777" w:rsidR="00010B1F" w:rsidRPr="00D054C0" w:rsidRDefault="00010B1F" w:rsidP="008F52FE">
            <w:pPr>
              <w:pStyle w:val="Tablebula"/>
              <w:numPr>
                <w:ilvl w:val="0"/>
                <w:numId w:val="0"/>
              </w:numPr>
              <w:ind w:left="162"/>
            </w:pPr>
          </w:p>
          <w:p w14:paraId="794AD2B0" w14:textId="77777777" w:rsidR="00A2581E" w:rsidRPr="00D054C0" w:rsidRDefault="00A2581E" w:rsidP="008F52FE">
            <w:pPr>
              <w:pStyle w:val="Tablebula"/>
              <w:numPr>
                <w:ilvl w:val="0"/>
                <w:numId w:val="0"/>
              </w:numPr>
              <w:ind w:left="162"/>
            </w:pPr>
          </w:p>
          <w:p w14:paraId="4681B335" w14:textId="77777777" w:rsidR="00A2581E" w:rsidRPr="00D054C0" w:rsidRDefault="00A2581E" w:rsidP="008F52FE">
            <w:pPr>
              <w:pStyle w:val="Tablebula"/>
              <w:numPr>
                <w:ilvl w:val="0"/>
                <w:numId w:val="0"/>
              </w:numPr>
              <w:ind w:left="162"/>
            </w:pPr>
          </w:p>
          <w:p w14:paraId="78C4C919" w14:textId="77777777" w:rsidR="00A2581E" w:rsidRPr="00D054C0" w:rsidRDefault="00A2581E" w:rsidP="008F52FE">
            <w:pPr>
              <w:pStyle w:val="Tablebula"/>
              <w:numPr>
                <w:ilvl w:val="0"/>
                <w:numId w:val="0"/>
              </w:numPr>
              <w:ind w:left="162"/>
            </w:pPr>
          </w:p>
          <w:p w14:paraId="70EC4399" w14:textId="77777777" w:rsidR="00010B1F" w:rsidRPr="00D054C0" w:rsidRDefault="00010B1F" w:rsidP="008F52FE">
            <w:pPr>
              <w:pStyle w:val="Tablebula"/>
              <w:numPr>
                <w:ilvl w:val="0"/>
                <w:numId w:val="0"/>
              </w:numPr>
              <w:ind w:left="162"/>
            </w:pPr>
          </w:p>
          <w:p w14:paraId="32EA3C05" w14:textId="77777777" w:rsidR="00010B1F" w:rsidRPr="00D054C0" w:rsidRDefault="00010B1F" w:rsidP="008F52FE">
            <w:pPr>
              <w:pStyle w:val="Tablebula"/>
              <w:numPr>
                <w:ilvl w:val="0"/>
                <w:numId w:val="0"/>
              </w:numPr>
              <w:ind w:left="162"/>
            </w:pPr>
          </w:p>
          <w:p w14:paraId="5F0D53D2" w14:textId="77777777" w:rsidR="00010B1F" w:rsidRPr="00D054C0" w:rsidRDefault="00010B1F" w:rsidP="008F52FE">
            <w:pPr>
              <w:pStyle w:val="Tablebula"/>
              <w:numPr>
                <w:ilvl w:val="0"/>
                <w:numId w:val="0"/>
              </w:numPr>
              <w:ind w:left="162"/>
            </w:pPr>
          </w:p>
          <w:p w14:paraId="5A8D8B48" w14:textId="77777777" w:rsidR="00010B1F" w:rsidRPr="00D054C0" w:rsidRDefault="00010B1F" w:rsidP="008F52FE">
            <w:pPr>
              <w:pStyle w:val="Tablebula"/>
              <w:numPr>
                <w:ilvl w:val="0"/>
                <w:numId w:val="0"/>
              </w:numPr>
              <w:ind w:left="162"/>
            </w:pPr>
          </w:p>
        </w:tc>
      </w:tr>
    </w:tbl>
    <w:p w14:paraId="791D9F23" w14:textId="77777777" w:rsidR="006A0ECB" w:rsidRDefault="006A0ECB" w:rsidP="00605ADA">
      <w:pPr>
        <w:pStyle w:val="NoSpacing"/>
      </w:pPr>
    </w:p>
    <w:tbl>
      <w:tblPr>
        <w:tblStyle w:val="TableGrid"/>
        <w:tblW w:w="0" w:type="auto"/>
        <w:tblLook w:val="04A0" w:firstRow="1" w:lastRow="0" w:firstColumn="1" w:lastColumn="0" w:noHBand="0" w:noVBand="1"/>
      </w:tblPr>
      <w:tblGrid>
        <w:gridCol w:w="639"/>
        <w:gridCol w:w="2619"/>
        <w:gridCol w:w="4227"/>
        <w:gridCol w:w="993"/>
        <w:gridCol w:w="5220"/>
      </w:tblGrid>
      <w:tr w:rsidR="002C1794" w14:paraId="263517C0" w14:textId="77777777" w:rsidTr="002C1794">
        <w:tc>
          <w:tcPr>
            <w:tcW w:w="639" w:type="dxa"/>
          </w:tcPr>
          <w:p w14:paraId="1E31B708" w14:textId="77777777" w:rsidR="002C1794" w:rsidRPr="00605ADA" w:rsidRDefault="002C1794" w:rsidP="002C1794">
            <w:pPr>
              <w:pStyle w:val="NoSpacing"/>
              <w:rPr>
                <w:b/>
              </w:rPr>
            </w:pPr>
          </w:p>
        </w:tc>
        <w:tc>
          <w:tcPr>
            <w:tcW w:w="2619" w:type="dxa"/>
            <w:vAlign w:val="center"/>
          </w:tcPr>
          <w:p w14:paraId="74476F51" w14:textId="3B08734F" w:rsidR="002C1794" w:rsidRPr="00605ADA" w:rsidRDefault="002C1794" w:rsidP="002C1794">
            <w:pPr>
              <w:pStyle w:val="NoSpacing"/>
              <w:jc w:val="center"/>
              <w:rPr>
                <w:b/>
              </w:rPr>
            </w:pPr>
            <w:r w:rsidRPr="00D054C0">
              <w:rPr>
                <w:rFonts w:cstheme="minorHAnsi"/>
                <w:b/>
              </w:rPr>
              <w:t>Guided Pathways Essential Practice</w:t>
            </w:r>
          </w:p>
        </w:tc>
        <w:tc>
          <w:tcPr>
            <w:tcW w:w="4227" w:type="dxa"/>
            <w:vAlign w:val="center"/>
          </w:tcPr>
          <w:p w14:paraId="060C4C7D" w14:textId="01669370" w:rsidR="002C1794" w:rsidRPr="00605ADA" w:rsidRDefault="002C1794" w:rsidP="002C1794">
            <w:pPr>
              <w:pStyle w:val="NoSpacing"/>
              <w:jc w:val="center"/>
              <w:rPr>
                <w:b/>
              </w:rPr>
            </w:pPr>
            <w:r>
              <w:rPr>
                <w:rFonts w:cstheme="minorHAnsi"/>
                <w:b/>
              </w:rPr>
              <w:t xml:space="preserve">Practices </w:t>
            </w:r>
            <w:r w:rsidRPr="00D054C0">
              <w:rPr>
                <w:rFonts w:cstheme="minorHAnsi"/>
                <w:b/>
              </w:rPr>
              <w:t>Indicator(s)</w:t>
            </w:r>
          </w:p>
        </w:tc>
        <w:tc>
          <w:tcPr>
            <w:tcW w:w="993" w:type="dxa"/>
            <w:vAlign w:val="center"/>
          </w:tcPr>
          <w:p w14:paraId="20DEF84E" w14:textId="557B3CDA" w:rsidR="002C1794" w:rsidRDefault="002C1794" w:rsidP="002C1794">
            <w:pPr>
              <w:pStyle w:val="NoSpacing"/>
              <w:jc w:val="center"/>
              <w:rPr>
                <w:b/>
              </w:rPr>
            </w:pPr>
            <w:r w:rsidRPr="00D054C0">
              <w:rPr>
                <w:rFonts w:cstheme="minorHAnsi"/>
                <w:b/>
              </w:rPr>
              <w:t>Scale of Adoption</w:t>
            </w:r>
          </w:p>
        </w:tc>
        <w:tc>
          <w:tcPr>
            <w:tcW w:w="5220" w:type="dxa"/>
            <w:vAlign w:val="center"/>
          </w:tcPr>
          <w:p w14:paraId="0A241B39" w14:textId="1D68A9A5" w:rsidR="002C1794" w:rsidRPr="00605ADA" w:rsidRDefault="002C1794" w:rsidP="002C1794">
            <w:pPr>
              <w:pStyle w:val="NoSpacing"/>
              <w:jc w:val="center"/>
              <w:rPr>
                <w:b/>
              </w:rPr>
            </w:pPr>
            <w:r w:rsidRPr="00D054C0">
              <w:rPr>
                <w:rFonts w:cstheme="minorHAnsi"/>
                <w:b/>
              </w:rPr>
              <w:t>Notes on College Practices</w:t>
            </w:r>
          </w:p>
        </w:tc>
      </w:tr>
      <w:tr w:rsidR="00C127BF" w14:paraId="667A6669" w14:textId="77777777" w:rsidTr="002C1794">
        <w:tc>
          <w:tcPr>
            <w:tcW w:w="639" w:type="dxa"/>
            <w:vMerge w:val="restart"/>
            <w:textDirection w:val="btLr"/>
          </w:tcPr>
          <w:p w14:paraId="5DDCE382" w14:textId="323D4AC3" w:rsidR="00C127BF" w:rsidRPr="005774EB" w:rsidRDefault="00C127BF" w:rsidP="001123F1">
            <w:pPr>
              <w:pStyle w:val="NoSpacing"/>
              <w:ind w:left="113" w:right="113"/>
              <w:jc w:val="center"/>
              <w:rPr>
                <w:b/>
              </w:rPr>
            </w:pPr>
            <w:r>
              <w:rPr>
                <w:b/>
                <w:i/>
              </w:rPr>
              <w:t>Keeping students on a pathway</w:t>
            </w:r>
          </w:p>
        </w:tc>
        <w:tc>
          <w:tcPr>
            <w:tcW w:w="2619" w:type="dxa"/>
            <w:vMerge w:val="restart"/>
          </w:tcPr>
          <w:p w14:paraId="7E10EC5B" w14:textId="7727C1F7" w:rsidR="00C127BF" w:rsidRPr="002C1794" w:rsidRDefault="00C127BF" w:rsidP="001123F1">
            <w:pPr>
              <w:pStyle w:val="NoSpacing"/>
              <w:numPr>
                <w:ilvl w:val="0"/>
                <w:numId w:val="7"/>
              </w:numPr>
              <w:rPr>
                <w:szCs w:val="16"/>
              </w:rPr>
            </w:pPr>
            <w:r w:rsidRPr="002C1794">
              <w:rPr>
                <w:szCs w:val="16"/>
              </w:rPr>
              <w:t>Advisors monitor which program every student is in and how far along the student is toward completing the program requirements.</w:t>
            </w:r>
          </w:p>
        </w:tc>
        <w:tc>
          <w:tcPr>
            <w:tcW w:w="4227" w:type="dxa"/>
          </w:tcPr>
          <w:p w14:paraId="6A48621B" w14:textId="15F56FFE" w:rsidR="00C127BF" w:rsidRPr="002C1794" w:rsidRDefault="00C127BF" w:rsidP="001123F1">
            <w:pPr>
              <w:pStyle w:val="Tablebul1"/>
              <w:numPr>
                <w:ilvl w:val="0"/>
                <w:numId w:val="0"/>
              </w:numPr>
              <w:rPr>
                <w:i w:val="0"/>
                <w:szCs w:val="16"/>
              </w:rPr>
            </w:pPr>
            <w:r w:rsidRPr="002C1794">
              <w:rPr>
                <w:rFonts w:eastAsia="Times New Roman" w:cs="Arial"/>
                <w:bCs/>
                <w:i w:val="0"/>
                <w:szCs w:val="16"/>
              </w:rPr>
              <w:t>Information on students’ progress on their plan is kept up-to-date.</w:t>
            </w:r>
          </w:p>
        </w:tc>
        <w:tc>
          <w:tcPr>
            <w:tcW w:w="993" w:type="dxa"/>
          </w:tcPr>
          <w:p w14:paraId="65627FDC" w14:textId="77777777" w:rsidR="003B31CD" w:rsidRPr="002C1794" w:rsidRDefault="003B31CD" w:rsidP="003B31CD">
            <w:pPr>
              <w:pStyle w:val="Tablebula"/>
              <w:numPr>
                <w:ilvl w:val="0"/>
                <w:numId w:val="0"/>
              </w:numPr>
              <w:jc w:val="center"/>
              <w:rPr>
                <w:rFonts w:ascii="MS Gothic" w:eastAsia="MS Gothic" w:hAnsi="MS Gothic" w:cs="MS Gothic"/>
                <w:sz w:val="16"/>
                <w:szCs w:val="16"/>
              </w:rPr>
            </w:pPr>
            <w:r w:rsidRPr="002C1794">
              <w:rPr>
                <w:sz w:val="16"/>
                <w:szCs w:val="16"/>
              </w:rPr>
              <w:t xml:space="preserve">NO </w:t>
            </w:r>
            <w:r w:rsidRPr="002C1794">
              <w:rPr>
                <w:sz w:val="16"/>
                <w:szCs w:val="16"/>
              </w:rPr>
              <w:sym w:font="Wingdings" w:char="F0A8"/>
            </w:r>
            <w:r w:rsidRPr="002C1794">
              <w:rPr>
                <w:sz w:val="16"/>
                <w:szCs w:val="16"/>
              </w:rPr>
              <w:t xml:space="preserve"> </w:t>
            </w:r>
          </w:p>
          <w:p w14:paraId="0ED00FBD"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NS </w:t>
            </w:r>
            <w:r w:rsidRPr="002C1794">
              <w:rPr>
                <w:sz w:val="16"/>
                <w:szCs w:val="16"/>
              </w:rPr>
              <w:sym w:font="Wingdings" w:char="F0A8"/>
            </w:r>
          </w:p>
          <w:p w14:paraId="5EF87FF4"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PS </w:t>
            </w:r>
            <w:r w:rsidRPr="002C1794">
              <w:rPr>
                <w:sz w:val="16"/>
                <w:szCs w:val="16"/>
              </w:rPr>
              <w:sym w:font="Wingdings" w:char="F0A8"/>
            </w:r>
          </w:p>
          <w:p w14:paraId="7E51999D"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SP </w:t>
            </w:r>
            <w:r w:rsidRPr="002C1794">
              <w:rPr>
                <w:sz w:val="16"/>
                <w:szCs w:val="16"/>
              </w:rPr>
              <w:sym w:font="Wingdings" w:char="F0A8"/>
            </w:r>
          </w:p>
          <w:p w14:paraId="70ACFFB7" w14:textId="1B7F2468" w:rsidR="00C127BF" w:rsidRPr="002C1794" w:rsidRDefault="003B31CD" w:rsidP="003B31CD">
            <w:pPr>
              <w:pStyle w:val="Tablebula"/>
              <w:numPr>
                <w:ilvl w:val="0"/>
                <w:numId w:val="0"/>
              </w:numPr>
              <w:jc w:val="center"/>
              <w:rPr>
                <w:sz w:val="16"/>
                <w:szCs w:val="16"/>
              </w:rPr>
            </w:pPr>
            <w:r w:rsidRPr="002C1794">
              <w:rPr>
                <w:sz w:val="16"/>
                <w:szCs w:val="16"/>
              </w:rPr>
              <w:t xml:space="preserve">AS </w:t>
            </w:r>
            <w:r w:rsidRPr="002C1794">
              <w:rPr>
                <w:sz w:val="16"/>
                <w:szCs w:val="16"/>
              </w:rPr>
              <w:sym w:font="Wingdings" w:char="F0A8"/>
            </w:r>
          </w:p>
        </w:tc>
        <w:tc>
          <w:tcPr>
            <w:tcW w:w="5220" w:type="dxa"/>
          </w:tcPr>
          <w:p w14:paraId="37DAF875" w14:textId="77777777" w:rsidR="00C127BF" w:rsidRPr="00491D0B" w:rsidRDefault="00C127BF" w:rsidP="001123F1">
            <w:pPr>
              <w:pStyle w:val="Tablebula"/>
              <w:rPr>
                <w:sz w:val="16"/>
                <w:szCs w:val="16"/>
              </w:rPr>
            </w:pPr>
          </w:p>
        </w:tc>
      </w:tr>
      <w:tr w:rsidR="00C127BF" w14:paraId="41875152" w14:textId="77777777" w:rsidTr="002C1794">
        <w:tc>
          <w:tcPr>
            <w:tcW w:w="639" w:type="dxa"/>
            <w:vMerge/>
            <w:textDirection w:val="btLr"/>
          </w:tcPr>
          <w:p w14:paraId="00B7B60C" w14:textId="77777777" w:rsidR="00C127BF" w:rsidRPr="00491D0B" w:rsidRDefault="00C127BF" w:rsidP="001123F1">
            <w:pPr>
              <w:pStyle w:val="NoSpacing"/>
              <w:ind w:left="113" w:right="113"/>
              <w:rPr>
                <w:i/>
              </w:rPr>
            </w:pPr>
          </w:p>
        </w:tc>
        <w:tc>
          <w:tcPr>
            <w:tcW w:w="2619" w:type="dxa"/>
            <w:vMerge/>
          </w:tcPr>
          <w:p w14:paraId="22CF8D0E" w14:textId="77777777" w:rsidR="00C127BF" w:rsidRPr="002C1794" w:rsidRDefault="00C127BF" w:rsidP="001123F1">
            <w:pPr>
              <w:pStyle w:val="NoSpacing"/>
              <w:rPr>
                <w:szCs w:val="16"/>
              </w:rPr>
            </w:pPr>
          </w:p>
        </w:tc>
        <w:tc>
          <w:tcPr>
            <w:tcW w:w="4227" w:type="dxa"/>
          </w:tcPr>
          <w:p w14:paraId="0F630963" w14:textId="1621B251" w:rsidR="00C127BF" w:rsidRPr="002C1794" w:rsidRDefault="00C127BF" w:rsidP="001123F1">
            <w:pPr>
              <w:pStyle w:val="Tablebul1"/>
              <w:numPr>
                <w:ilvl w:val="0"/>
                <w:numId w:val="0"/>
              </w:numPr>
              <w:rPr>
                <w:i w:val="0"/>
                <w:szCs w:val="16"/>
              </w:rPr>
            </w:pPr>
            <w:r w:rsidRPr="002C1794">
              <w:rPr>
                <w:rFonts w:eastAsia="Times New Roman" w:cs="Arial"/>
                <w:i w:val="0"/>
                <w:color w:val="000000"/>
                <w:szCs w:val="16"/>
              </w:rPr>
              <w:t>Advisors monitor every student’s progress.</w:t>
            </w:r>
          </w:p>
        </w:tc>
        <w:tc>
          <w:tcPr>
            <w:tcW w:w="993" w:type="dxa"/>
          </w:tcPr>
          <w:p w14:paraId="5F2E45B9" w14:textId="77777777" w:rsidR="003B31CD" w:rsidRPr="002C1794" w:rsidRDefault="003B31CD" w:rsidP="003B31CD">
            <w:pPr>
              <w:pStyle w:val="Tablebula"/>
              <w:numPr>
                <w:ilvl w:val="0"/>
                <w:numId w:val="0"/>
              </w:numPr>
              <w:jc w:val="center"/>
              <w:rPr>
                <w:rFonts w:ascii="MS Gothic" w:eastAsia="MS Gothic" w:hAnsi="MS Gothic" w:cs="MS Gothic"/>
                <w:sz w:val="16"/>
                <w:szCs w:val="16"/>
              </w:rPr>
            </w:pPr>
            <w:r w:rsidRPr="002C1794">
              <w:rPr>
                <w:sz w:val="16"/>
                <w:szCs w:val="16"/>
              </w:rPr>
              <w:t xml:space="preserve">NO </w:t>
            </w:r>
            <w:r w:rsidRPr="002C1794">
              <w:rPr>
                <w:sz w:val="16"/>
                <w:szCs w:val="16"/>
              </w:rPr>
              <w:sym w:font="Wingdings" w:char="F0A8"/>
            </w:r>
            <w:r w:rsidRPr="002C1794">
              <w:rPr>
                <w:sz w:val="16"/>
                <w:szCs w:val="16"/>
              </w:rPr>
              <w:t xml:space="preserve"> </w:t>
            </w:r>
          </w:p>
          <w:p w14:paraId="0D35B163"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NS </w:t>
            </w:r>
            <w:r w:rsidRPr="002C1794">
              <w:rPr>
                <w:sz w:val="16"/>
                <w:szCs w:val="16"/>
              </w:rPr>
              <w:sym w:font="Wingdings" w:char="F0A8"/>
            </w:r>
          </w:p>
          <w:p w14:paraId="5FE2DB02"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PS </w:t>
            </w:r>
            <w:r w:rsidRPr="002C1794">
              <w:rPr>
                <w:sz w:val="16"/>
                <w:szCs w:val="16"/>
              </w:rPr>
              <w:sym w:font="Wingdings" w:char="F0A8"/>
            </w:r>
          </w:p>
          <w:p w14:paraId="1CF8D6D6"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SP </w:t>
            </w:r>
            <w:r w:rsidRPr="002C1794">
              <w:rPr>
                <w:sz w:val="16"/>
                <w:szCs w:val="16"/>
              </w:rPr>
              <w:sym w:font="Wingdings" w:char="F0A8"/>
            </w:r>
          </w:p>
          <w:p w14:paraId="5AAB1DBD" w14:textId="115693EE" w:rsidR="00C127BF" w:rsidRPr="002C1794" w:rsidRDefault="003B31CD" w:rsidP="003B31CD">
            <w:pPr>
              <w:pStyle w:val="Tablebula"/>
              <w:numPr>
                <w:ilvl w:val="0"/>
                <w:numId w:val="0"/>
              </w:numPr>
              <w:jc w:val="center"/>
              <w:rPr>
                <w:sz w:val="16"/>
                <w:szCs w:val="16"/>
              </w:rPr>
            </w:pPr>
            <w:r w:rsidRPr="002C1794">
              <w:rPr>
                <w:sz w:val="16"/>
                <w:szCs w:val="16"/>
              </w:rPr>
              <w:t xml:space="preserve">AS </w:t>
            </w:r>
            <w:r w:rsidRPr="002C1794">
              <w:rPr>
                <w:sz w:val="16"/>
                <w:szCs w:val="16"/>
              </w:rPr>
              <w:sym w:font="Wingdings" w:char="F0A8"/>
            </w:r>
          </w:p>
        </w:tc>
        <w:tc>
          <w:tcPr>
            <w:tcW w:w="5220" w:type="dxa"/>
          </w:tcPr>
          <w:p w14:paraId="71A0D138" w14:textId="77777777" w:rsidR="00C127BF" w:rsidRPr="00491D0B" w:rsidRDefault="00C127BF" w:rsidP="001123F1">
            <w:pPr>
              <w:pStyle w:val="Tablebula"/>
              <w:rPr>
                <w:sz w:val="16"/>
                <w:szCs w:val="16"/>
              </w:rPr>
            </w:pPr>
          </w:p>
        </w:tc>
      </w:tr>
      <w:tr w:rsidR="00C127BF" w14:paraId="4A45B064" w14:textId="77777777" w:rsidTr="002C1794">
        <w:tc>
          <w:tcPr>
            <w:tcW w:w="639" w:type="dxa"/>
            <w:vMerge/>
            <w:textDirection w:val="btLr"/>
          </w:tcPr>
          <w:p w14:paraId="7F4799EA" w14:textId="77777777" w:rsidR="00C127BF" w:rsidRPr="00491D0B" w:rsidRDefault="00C127BF" w:rsidP="001123F1">
            <w:pPr>
              <w:pStyle w:val="NoSpacing"/>
              <w:ind w:left="113" w:right="113"/>
              <w:rPr>
                <w:i/>
              </w:rPr>
            </w:pPr>
          </w:p>
        </w:tc>
        <w:tc>
          <w:tcPr>
            <w:tcW w:w="2619" w:type="dxa"/>
            <w:vMerge/>
          </w:tcPr>
          <w:p w14:paraId="78E8B21F" w14:textId="77777777" w:rsidR="00C127BF" w:rsidRPr="002C1794" w:rsidRDefault="00C127BF" w:rsidP="001123F1">
            <w:pPr>
              <w:pStyle w:val="NoSpacing"/>
              <w:rPr>
                <w:szCs w:val="16"/>
              </w:rPr>
            </w:pPr>
          </w:p>
        </w:tc>
        <w:tc>
          <w:tcPr>
            <w:tcW w:w="4227" w:type="dxa"/>
          </w:tcPr>
          <w:p w14:paraId="120642E1" w14:textId="716C98AF" w:rsidR="00C127BF" w:rsidRPr="002C1794" w:rsidRDefault="00C127BF" w:rsidP="001123F1">
            <w:pPr>
              <w:pStyle w:val="Tablebul1"/>
              <w:numPr>
                <w:ilvl w:val="0"/>
                <w:numId w:val="0"/>
              </w:numPr>
              <w:rPr>
                <w:i w:val="0"/>
                <w:szCs w:val="16"/>
              </w:rPr>
            </w:pPr>
            <w:r w:rsidRPr="002C1794">
              <w:rPr>
                <w:rFonts w:eastAsia="Times New Roman" w:cs="Arial"/>
                <w:i w:val="0"/>
                <w:color w:val="000000"/>
                <w:szCs w:val="16"/>
              </w:rPr>
              <w:t>Advisors have easy access to accurate information on each student’s progress on their academic plan, including courses and milestones completed and remaining.</w:t>
            </w:r>
          </w:p>
        </w:tc>
        <w:tc>
          <w:tcPr>
            <w:tcW w:w="993" w:type="dxa"/>
          </w:tcPr>
          <w:p w14:paraId="257B18E7" w14:textId="77777777" w:rsidR="003B31CD" w:rsidRPr="002C1794" w:rsidRDefault="003B31CD" w:rsidP="003B31CD">
            <w:pPr>
              <w:pStyle w:val="Tablebula"/>
              <w:numPr>
                <w:ilvl w:val="0"/>
                <w:numId w:val="0"/>
              </w:numPr>
              <w:jc w:val="center"/>
              <w:rPr>
                <w:rFonts w:ascii="MS Gothic" w:eastAsia="MS Gothic" w:hAnsi="MS Gothic" w:cs="MS Gothic"/>
                <w:sz w:val="16"/>
                <w:szCs w:val="16"/>
              </w:rPr>
            </w:pPr>
            <w:r w:rsidRPr="002C1794">
              <w:rPr>
                <w:sz w:val="16"/>
                <w:szCs w:val="16"/>
              </w:rPr>
              <w:t xml:space="preserve">NO </w:t>
            </w:r>
            <w:r w:rsidRPr="002C1794">
              <w:rPr>
                <w:sz w:val="16"/>
                <w:szCs w:val="16"/>
              </w:rPr>
              <w:sym w:font="Wingdings" w:char="F0A8"/>
            </w:r>
            <w:r w:rsidRPr="002C1794">
              <w:rPr>
                <w:sz w:val="16"/>
                <w:szCs w:val="16"/>
              </w:rPr>
              <w:t xml:space="preserve"> </w:t>
            </w:r>
          </w:p>
          <w:p w14:paraId="7E770E7C"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NS </w:t>
            </w:r>
            <w:r w:rsidRPr="002C1794">
              <w:rPr>
                <w:sz w:val="16"/>
                <w:szCs w:val="16"/>
              </w:rPr>
              <w:sym w:font="Wingdings" w:char="F0A8"/>
            </w:r>
          </w:p>
          <w:p w14:paraId="3873B092"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PS </w:t>
            </w:r>
            <w:r w:rsidRPr="002C1794">
              <w:rPr>
                <w:sz w:val="16"/>
                <w:szCs w:val="16"/>
              </w:rPr>
              <w:sym w:font="Wingdings" w:char="F0A8"/>
            </w:r>
          </w:p>
          <w:p w14:paraId="49499EE4"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SP </w:t>
            </w:r>
            <w:r w:rsidRPr="002C1794">
              <w:rPr>
                <w:sz w:val="16"/>
                <w:szCs w:val="16"/>
              </w:rPr>
              <w:sym w:font="Wingdings" w:char="F0A8"/>
            </w:r>
          </w:p>
          <w:p w14:paraId="6CF5D942" w14:textId="2861601B" w:rsidR="00C127BF" w:rsidRPr="002C1794" w:rsidRDefault="003B31CD" w:rsidP="003B31CD">
            <w:pPr>
              <w:pStyle w:val="Tablebula"/>
              <w:numPr>
                <w:ilvl w:val="0"/>
                <w:numId w:val="0"/>
              </w:numPr>
              <w:jc w:val="center"/>
              <w:rPr>
                <w:sz w:val="16"/>
                <w:szCs w:val="16"/>
              </w:rPr>
            </w:pPr>
            <w:r w:rsidRPr="002C1794">
              <w:rPr>
                <w:sz w:val="16"/>
                <w:szCs w:val="16"/>
              </w:rPr>
              <w:t xml:space="preserve">AS </w:t>
            </w:r>
            <w:r w:rsidRPr="002C1794">
              <w:rPr>
                <w:sz w:val="16"/>
                <w:szCs w:val="16"/>
              </w:rPr>
              <w:sym w:font="Wingdings" w:char="F0A8"/>
            </w:r>
          </w:p>
        </w:tc>
        <w:tc>
          <w:tcPr>
            <w:tcW w:w="5220" w:type="dxa"/>
          </w:tcPr>
          <w:p w14:paraId="2E9CA3D3" w14:textId="77777777" w:rsidR="00C127BF" w:rsidRPr="00491D0B" w:rsidRDefault="00C127BF" w:rsidP="001123F1">
            <w:pPr>
              <w:pStyle w:val="Tablebula"/>
              <w:rPr>
                <w:sz w:val="16"/>
                <w:szCs w:val="16"/>
              </w:rPr>
            </w:pPr>
          </w:p>
        </w:tc>
      </w:tr>
      <w:tr w:rsidR="00C127BF" w14:paraId="052A03A2" w14:textId="77777777" w:rsidTr="002C1794">
        <w:tc>
          <w:tcPr>
            <w:tcW w:w="639" w:type="dxa"/>
            <w:vMerge/>
            <w:textDirection w:val="btLr"/>
          </w:tcPr>
          <w:p w14:paraId="76439AD6" w14:textId="77777777" w:rsidR="00C127BF" w:rsidRPr="00491D0B" w:rsidRDefault="00C127BF" w:rsidP="001123F1">
            <w:pPr>
              <w:pStyle w:val="NoSpacing"/>
              <w:ind w:left="113" w:right="113"/>
              <w:rPr>
                <w:i/>
              </w:rPr>
            </w:pPr>
          </w:p>
        </w:tc>
        <w:tc>
          <w:tcPr>
            <w:tcW w:w="2619" w:type="dxa"/>
            <w:vMerge/>
          </w:tcPr>
          <w:p w14:paraId="1A97EF44" w14:textId="77777777" w:rsidR="00C127BF" w:rsidRPr="002C1794" w:rsidRDefault="00C127BF" w:rsidP="001123F1">
            <w:pPr>
              <w:pStyle w:val="NoSpacing"/>
              <w:rPr>
                <w:szCs w:val="16"/>
              </w:rPr>
            </w:pPr>
          </w:p>
        </w:tc>
        <w:tc>
          <w:tcPr>
            <w:tcW w:w="4227" w:type="dxa"/>
          </w:tcPr>
          <w:p w14:paraId="51C2D05B" w14:textId="6E2A6111" w:rsidR="00C127BF" w:rsidRPr="002C1794" w:rsidRDefault="00C127BF" w:rsidP="001123F1">
            <w:pPr>
              <w:pStyle w:val="Tablebul1"/>
              <w:numPr>
                <w:ilvl w:val="0"/>
                <w:numId w:val="0"/>
              </w:numPr>
              <w:rPr>
                <w:i w:val="0"/>
                <w:szCs w:val="16"/>
              </w:rPr>
            </w:pPr>
            <w:r w:rsidRPr="002C1794">
              <w:rPr>
                <w:rFonts w:eastAsia="Times New Roman" w:cs="Arial"/>
                <w:i w:val="0"/>
                <w:color w:val="000000"/>
                <w:szCs w:val="16"/>
              </w:rPr>
              <w:t>Advisors regularly send program-wide student progress reports to program chairs</w:t>
            </w:r>
          </w:p>
        </w:tc>
        <w:tc>
          <w:tcPr>
            <w:tcW w:w="993" w:type="dxa"/>
          </w:tcPr>
          <w:p w14:paraId="6CAC2FD9" w14:textId="77777777" w:rsidR="003B31CD" w:rsidRPr="002C1794" w:rsidRDefault="003B31CD" w:rsidP="003B31CD">
            <w:pPr>
              <w:pStyle w:val="Tablebula"/>
              <w:numPr>
                <w:ilvl w:val="0"/>
                <w:numId w:val="0"/>
              </w:numPr>
              <w:jc w:val="center"/>
              <w:rPr>
                <w:rFonts w:ascii="MS Gothic" w:eastAsia="MS Gothic" w:hAnsi="MS Gothic" w:cs="MS Gothic"/>
                <w:sz w:val="16"/>
                <w:szCs w:val="16"/>
              </w:rPr>
            </w:pPr>
            <w:r w:rsidRPr="002C1794">
              <w:rPr>
                <w:sz w:val="16"/>
                <w:szCs w:val="16"/>
              </w:rPr>
              <w:t xml:space="preserve">NO </w:t>
            </w:r>
            <w:r w:rsidRPr="002C1794">
              <w:rPr>
                <w:sz w:val="16"/>
                <w:szCs w:val="16"/>
              </w:rPr>
              <w:sym w:font="Wingdings" w:char="F0A8"/>
            </w:r>
            <w:r w:rsidRPr="002C1794">
              <w:rPr>
                <w:sz w:val="16"/>
                <w:szCs w:val="16"/>
              </w:rPr>
              <w:t xml:space="preserve"> </w:t>
            </w:r>
          </w:p>
          <w:p w14:paraId="24B48C1F"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NS </w:t>
            </w:r>
            <w:r w:rsidRPr="002C1794">
              <w:rPr>
                <w:sz w:val="16"/>
                <w:szCs w:val="16"/>
              </w:rPr>
              <w:sym w:font="Wingdings" w:char="F0A8"/>
            </w:r>
          </w:p>
          <w:p w14:paraId="3D705781"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PS </w:t>
            </w:r>
            <w:r w:rsidRPr="002C1794">
              <w:rPr>
                <w:sz w:val="16"/>
                <w:szCs w:val="16"/>
              </w:rPr>
              <w:sym w:font="Wingdings" w:char="F0A8"/>
            </w:r>
          </w:p>
          <w:p w14:paraId="19D9CC54"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SP </w:t>
            </w:r>
            <w:r w:rsidRPr="002C1794">
              <w:rPr>
                <w:sz w:val="16"/>
                <w:szCs w:val="16"/>
              </w:rPr>
              <w:sym w:font="Wingdings" w:char="F0A8"/>
            </w:r>
          </w:p>
          <w:p w14:paraId="39C005EE" w14:textId="53806B89" w:rsidR="00C127BF" w:rsidRPr="002C1794" w:rsidRDefault="003B31CD" w:rsidP="003B31CD">
            <w:pPr>
              <w:pStyle w:val="Tablebula"/>
              <w:numPr>
                <w:ilvl w:val="0"/>
                <w:numId w:val="0"/>
              </w:numPr>
              <w:jc w:val="center"/>
              <w:rPr>
                <w:sz w:val="16"/>
                <w:szCs w:val="16"/>
              </w:rPr>
            </w:pPr>
            <w:r w:rsidRPr="002C1794">
              <w:rPr>
                <w:sz w:val="16"/>
                <w:szCs w:val="16"/>
              </w:rPr>
              <w:t xml:space="preserve">AS </w:t>
            </w:r>
            <w:r w:rsidRPr="002C1794">
              <w:rPr>
                <w:sz w:val="16"/>
                <w:szCs w:val="16"/>
              </w:rPr>
              <w:sym w:font="Wingdings" w:char="F0A8"/>
            </w:r>
          </w:p>
        </w:tc>
        <w:tc>
          <w:tcPr>
            <w:tcW w:w="5220" w:type="dxa"/>
          </w:tcPr>
          <w:p w14:paraId="16B05142" w14:textId="77777777" w:rsidR="00C127BF" w:rsidRPr="00491D0B" w:rsidRDefault="00C127BF" w:rsidP="001123F1">
            <w:pPr>
              <w:pStyle w:val="Tablebula"/>
              <w:rPr>
                <w:sz w:val="16"/>
                <w:szCs w:val="16"/>
              </w:rPr>
            </w:pPr>
          </w:p>
        </w:tc>
      </w:tr>
      <w:tr w:rsidR="00C127BF" w14:paraId="5F14B883" w14:textId="77777777" w:rsidTr="002C1794">
        <w:tc>
          <w:tcPr>
            <w:tcW w:w="639" w:type="dxa"/>
            <w:vMerge/>
          </w:tcPr>
          <w:p w14:paraId="6E8CC4E4" w14:textId="77777777" w:rsidR="00C127BF" w:rsidRPr="00605ADA" w:rsidRDefault="00C127BF" w:rsidP="001123F1">
            <w:pPr>
              <w:pStyle w:val="NoSpacing"/>
            </w:pPr>
          </w:p>
        </w:tc>
        <w:tc>
          <w:tcPr>
            <w:tcW w:w="2619" w:type="dxa"/>
            <w:vMerge w:val="restart"/>
          </w:tcPr>
          <w:p w14:paraId="296A537E" w14:textId="6619E912" w:rsidR="00C127BF" w:rsidRPr="002C1794" w:rsidRDefault="00C127BF" w:rsidP="001123F1">
            <w:pPr>
              <w:pStyle w:val="NoSpacing"/>
              <w:numPr>
                <w:ilvl w:val="0"/>
                <w:numId w:val="7"/>
              </w:numPr>
              <w:rPr>
                <w:szCs w:val="16"/>
              </w:rPr>
            </w:pPr>
            <w:r w:rsidRPr="002C1794">
              <w:rPr>
                <w:szCs w:val="16"/>
              </w:rPr>
              <w:t>Students can easily see how far they have come and what they need to do to complete their program.</w:t>
            </w:r>
          </w:p>
        </w:tc>
        <w:tc>
          <w:tcPr>
            <w:tcW w:w="4227" w:type="dxa"/>
          </w:tcPr>
          <w:p w14:paraId="6F11DB91" w14:textId="7206FC9D" w:rsidR="00C127BF" w:rsidRPr="002C1794" w:rsidRDefault="00C127BF" w:rsidP="001123F1">
            <w:pPr>
              <w:pStyle w:val="Tablenorm"/>
              <w:rPr>
                <w:sz w:val="20"/>
              </w:rPr>
            </w:pPr>
            <w:r w:rsidRPr="002C1794">
              <w:rPr>
                <w:rFonts w:eastAsia="Times New Roman" w:cs="Arial"/>
                <w:color w:val="000000"/>
                <w:sz w:val="20"/>
              </w:rPr>
              <w:t>Students have easy web access to accurate and up-to-date information on their progress on their plan, including courses and milestones completed and remaining.</w:t>
            </w:r>
          </w:p>
        </w:tc>
        <w:tc>
          <w:tcPr>
            <w:tcW w:w="993" w:type="dxa"/>
          </w:tcPr>
          <w:p w14:paraId="7B3B545C" w14:textId="77777777" w:rsidR="003B31CD" w:rsidRPr="002C1794" w:rsidRDefault="003B31CD" w:rsidP="003B31CD">
            <w:pPr>
              <w:pStyle w:val="Tablebula"/>
              <w:numPr>
                <w:ilvl w:val="0"/>
                <w:numId w:val="0"/>
              </w:numPr>
              <w:jc w:val="center"/>
              <w:rPr>
                <w:rFonts w:ascii="MS Gothic" w:eastAsia="MS Gothic" w:hAnsi="MS Gothic" w:cs="MS Gothic"/>
                <w:sz w:val="16"/>
                <w:szCs w:val="16"/>
              </w:rPr>
            </w:pPr>
            <w:r w:rsidRPr="002C1794">
              <w:rPr>
                <w:sz w:val="16"/>
                <w:szCs w:val="16"/>
              </w:rPr>
              <w:t xml:space="preserve">NO </w:t>
            </w:r>
            <w:r w:rsidRPr="002C1794">
              <w:rPr>
                <w:sz w:val="16"/>
                <w:szCs w:val="16"/>
              </w:rPr>
              <w:sym w:font="Wingdings" w:char="F0A8"/>
            </w:r>
            <w:r w:rsidRPr="002C1794">
              <w:rPr>
                <w:sz w:val="16"/>
                <w:szCs w:val="16"/>
              </w:rPr>
              <w:t xml:space="preserve"> </w:t>
            </w:r>
          </w:p>
          <w:p w14:paraId="2E203F17"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NS </w:t>
            </w:r>
            <w:r w:rsidRPr="002C1794">
              <w:rPr>
                <w:sz w:val="16"/>
                <w:szCs w:val="16"/>
              </w:rPr>
              <w:sym w:font="Wingdings" w:char="F0A8"/>
            </w:r>
          </w:p>
          <w:p w14:paraId="26211DF6"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PS </w:t>
            </w:r>
            <w:r w:rsidRPr="002C1794">
              <w:rPr>
                <w:sz w:val="16"/>
                <w:szCs w:val="16"/>
              </w:rPr>
              <w:sym w:font="Wingdings" w:char="F0A8"/>
            </w:r>
          </w:p>
          <w:p w14:paraId="5F874094" w14:textId="77777777" w:rsidR="003B31CD" w:rsidRPr="002C1794" w:rsidRDefault="003B31CD" w:rsidP="003B31CD">
            <w:pPr>
              <w:pStyle w:val="Tablebula"/>
              <w:numPr>
                <w:ilvl w:val="0"/>
                <w:numId w:val="0"/>
              </w:numPr>
              <w:jc w:val="center"/>
              <w:rPr>
                <w:sz w:val="16"/>
                <w:szCs w:val="16"/>
              </w:rPr>
            </w:pPr>
            <w:r w:rsidRPr="002C1794">
              <w:rPr>
                <w:sz w:val="16"/>
                <w:szCs w:val="16"/>
              </w:rPr>
              <w:t xml:space="preserve">SP </w:t>
            </w:r>
            <w:r w:rsidRPr="002C1794">
              <w:rPr>
                <w:sz w:val="16"/>
                <w:szCs w:val="16"/>
              </w:rPr>
              <w:sym w:font="Wingdings" w:char="F0A8"/>
            </w:r>
          </w:p>
          <w:p w14:paraId="217F7B26" w14:textId="62C56247" w:rsidR="00C127BF" w:rsidRPr="002C1794" w:rsidRDefault="003B31CD" w:rsidP="003B31CD">
            <w:pPr>
              <w:pStyle w:val="Tablebula"/>
              <w:numPr>
                <w:ilvl w:val="0"/>
                <w:numId w:val="0"/>
              </w:numPr>
              <w:jc w:val="center"/>
              <w:rPr>
                <w:sz w:val="16"/>
                <w:szCs w:val="16"/>
              </w:rPr>
            </w:pPr>
            <w:r w:rsidRPr="002C1794">
              <w:rPr>
                <w:sz w:val="16"/>
                <w:szCs w:val="16"/>
              </w:rPr>
              <w:t xml:space="preserve">AS </w:t>
            </w:r>
            <w:r w:rsidRPr="002C1794">
              <w:rPr>
                <w:sz w:val="16"/>
                <w:szCs w:val="16"/>
              </w:rPr>
              <w:sym w:font="Wingdings" w:char="F0A8"/>
            </w:r>
          </w:p>
        </w:tc>
        <w:tc>
          <w:tcPr>
            <w:tcW w:w="5220" w:type="dxa"/>
          </w:tcPr>
          <w:p w14:paraId="32A42B0F" w14:textId="77777777" w:rsidR="00C127BF" w:rsidRPr="00491D0B" w:rsidRDefault="00C127BF" w:rsidP="001123F1">
            <w:pPr>
              <w:pStyle w:val="Tablebula"/>
              <w:rPr>
                <w:sz w:val="16"/>
                <w:szCs w:val="16"/>
              </w:rPr>
            </w:pPr>
            <w:r w:rsidRPr="00491D0B">
              <w:rPr>
                <w:sz w:val="16"/>
                <w:szCs w:val="16"/>
              </w:rPr>
              <w:t xml:space="preserve"> </w:t>
            </w:r>
          </w:p>
        </w:tc>
      </w:tr>
      <w:tr w:rsidR="00C127BF" w14:paraId="71B3DEF9" w14:textId="77777777" w:rsidTr="002C1794">
        <w:tc>
          <w:tcPr>
            <w:tcW w:w="639" w:type="dxa"/>
            <w:vMerge/>
          </w:tcPr>
          <w:p w14:paraId="38F7602B" w14:textId="77777777" w:rsidR="00C127BF" w:rsidRPr="00605ADA" w:rsidRDefault="00C127BF" w:rsidP="001123F1">
            <w:pPr>
              <w:pStyle w:val="NoSpacing"/>
            </w:pPr>
          </w:p>
        </w:tc>
        <w:tc>
          <w:tcPr>
            <w:tcW w:w="2619" w:type="dxa"/>
            <w:vMerge/>
          </w:tcPr>
          <w:p w14:paraId="05311EA7" w14:textId="77777777" w:rsidR="00C127BF" w:rsidRPr="002C1794" w:rsidRDefault="00C127BF" w:rsidP="001123F1">
            <w:pPr>
              <w:pStyle w:val="NoSpacing"/>
              <w:rPr>
                <w:szCs w:val="16"/>
              </w:rPr>
            </w:pPr>
          </w:p>
        </w:tc>
        <w:tc>
          <w:tcPr>
            <w:tcW w:w="4227" w:type="dxa"/>
          </w:tcPr>
          <w:p w14:paraId="487195A7" w14:textId="2C89CC12" w:rsidR="00C127BF" w:rsidRPr="002C1794" w:rsidRDefault="00C127BF" w:rsidP="001123F1">
            <w:pPr>
              <w:pStyle w:val="Tablenorm"/>
              <w:rPr>
                <w:sz w:val="20"/>
              </w:rPr>
            </w:pPr>
            <w:r w:rsidRPr="002C1794">
              <w:rPr>
                <w:rFonts w:eastAsia="Times New Roman" w:cs="Arial"/>
                <w:color w:val="000000"/>
                <w:sz w:val="20"/>
              </w:rPr>
              <w:t xml:space="preserve">Students should be able to perform “what if” scenarios </w:t>
            </w:r>
            <w:bookmarkStart w:id="1" w:name="_Hlk487525408"/>
            <w:r w:rsidRPr="002C1794">
              <w:rPr>
                <w:rFonts w:eastAsia="Times New Roman" w:cs="Arial"/>
                <w:color w:val="000000"/>
                <w:sz w:val="20"/>
              </w:rPr>
              <w:t>to determine implications of major changes and see other possible paths to a credential.</w:t>
            </w:r>
            <w:bookmarkEnd w:id="1"/>
          </w:p>
        </w:tc>
        <w:tc>
          <w:tcPr>
            <w:tcW w:w="993" w:type="dxa"/>
          </w:tcPr>
          <w:p w14:paraId="48870F38" w14:textId="48021A69" w:rsidR="00C127BF" w:rsidRPr="002C1794" w:rsidRDefault="00C127BF" w:rsidP="001123F1">
            <w:pPr>
              <w:pStyle w:val="Tablebula"/>
              <w:numPr>
                <w:ilvl w:val="0"/>
                <w:numId w:val="0"/>
              </w:numPr>
              <w:jc w:val="center"/>
              <w:rPr>
                <w:rFonts w:ascii="MS Gothic" w:eastAsia="MS Gothic" w:hAnsi="MS Gothic" w:cs="MS Gothic"/>
                <w:sz w:val="16"/>
                <w:szCs w:val="16"/>
              </w:rPr>
            </w:pPr>
            <w:r w:rsidRPr="002C1794">
              <w:rPr>
                <w:sz w:val="16"/>
                <w:szCs w:val="16"/>
              </w:rPr>
              <w:t>N</w:t>
            </w:r>
            <w:r w:rsidR="003B31CD" w:rsidRPr="002C1794">
              <w:rPr>
                <w:sz w:val="16"/>
                <w:szCs w:val="16"/>
              </w:rPr>
              <w:t>O</w:t>
            </w:r>
            <w:r w:rsidRPr="002C1794">
              <w:rPr>
                <w:sz w:val="16"/>
                <w:szCs w:val="16"/>
              </w:rPr>
              <w:t xml:space="preserve"> </w:t>
            </w:r>
            <w:r w:rsidRPr="002C1794">
              <w:rPr>
                <w:sz w:val="16"/>
                <w:szCs w:val="16"/>
              </w:rPr>
              <w:sym w:font="Wingdings" w:char="F0A8"/>
            </w:r>
            <w:r w:rsidRPr="002C1794">
              <w:rPr>
                <w:sz w:val="16"/>
                <w:szCs w:val="16"/>
              </w:rPr>
              <w:t xml:space="preserve"> </w:t>
            </w:r>
          </w:p>
          <w:p w14:paraId="005FB23C" w14:textId="77777777" w:rsidR="00C127BF" w:rsidRPr="002C1794" w:rsidRDefault="00C127BF" w:rsidP="001123F1">
            <w:pPr>
              <w:pStyle w:val="Tablebula"/>
              <w:numPr>
                <w:ilvl w:val="0"/>
                <w:numId w:val="0"/>
              </w:numPr>
              <w:jc w:val="center"/>
              <w:rPr>
                <w:sz w:val="16"/>
                <w:szCs w:val="16"/>
              </w:rPr>
            </w:pPr>
            <w:r w:rsidRPr="002C1794">
              <w:rPr>
                <w:sz w:val="16"/>
                <w:szCs w:val="16"/>
              </w:rPr>
              <w:t xml:space="preserve">NS </w:t>
            </w:r>
            <w:r w:rsidRPr="002C1794">
              <w:rPr>
                <w:sz w:val="16"/>
                <w:szCs w:val="16"/>
              </w:rPr>
              <w:sym w:font="Wingdings" w:char="F0A8"/>
            </w:r>
          </w:p>
          <w:p w14:paraId="724567EF" w14:textId="77777777" w:rsidR="00C127BF" w:rsidRPr="002C1794" w:rsidRDefault="00C127BF" w:rsidP="001123F1">
            <w:pPr>
              <w:pStyle w:val="Tablebula"/>
              <w:numPr>
                <w:ilvl w:val="0"/>
                <w:numId w:val="0"/>
              </w:numPr>
              <w:jc w:val="center"/>
              <w:rPr>
                <w:sz w:val="16"/>
                <w:szCs w:val="16"/>
              </w:rPr>
            </w:pPr>
            <w:r w:rsidRPr="002C1794">
              <w:rPr>
                <w:sz w:val="16"/>
                <w:szCs w:val="16"/>
              </w:rPr>
              <w:t xml:space="preserve">PS </w:t>
            </w:r>
            <w:r w:rsidRPr="002C1794">
              <w:rPr>
                <w:sz w:val="16"/>
                <w:szCs w:val="16"/>
              </w:rPr>
              <w:sym w:font="Wingdings" w:char="F0A8"/>
            </w:r>
          </w:p>
          <w:p w14:paraId="6BB1283F" w14:textId="77777777" w:rsidR="00C127BF" w:rsidRPr="002C1794" w:rsidRDefault="00C127BF" w:rsidP="001123F1">
            <w:pPr>
              <w:pStyle w:val="Tablebula"/>
              <w:numPr>
                <w:ilvl w:val="0"/>
                <w:numId w:val="0"/>
              </w:numPr>
              <w:jc w:val="center"/>
              <w:rPr>
                <w:sz w:val="16"/>
                <w:szCs w:val="16"/>
              </w:rPr>
            </w:pPr>
            <w:r w:rsidRPr="002C1794">
              <w:rPr>
                <w:sz w:val="16"/>
                <w:szCs w:val="16"/>
              </w:rPr>
              <w:t xml:space="preserve">SP </w:t>
            </w:r>
            <w:r w:rsidRPr="002C1794">
              <w:rPr>
                <w:sz w:val="16"/>
                <w:szCs w:val="16"/>
              </w:rPr>
              <w:sym w:font="Wingdings" w:char="F0A8"/>
            </w:r>
          </w:p>
          <w:p w14:paraId="0661DAD2" w14:textId="77777777" w:rsidR="00C127BF" w:rsidRPr="002C1794" w:rsidRDefault="00C127BF" w:rsidP="001123F1">
            <w:pPr>
              <w:pStyle w:val="Tablebula"/>
              <w:numPr>
                <w:ilvl w:val="0"/>
                <w:numId w:val="0"/>
              </w:numPr>
              <w:jc w:val="center"/>
              <w:rPr>
                <w:sz w:val="16"/>
                <w:szCs w:val="16"/>
              </w:rPr>
            </w:pPr>
            <w:r w:rsidRPr="002C1794">
              <w:rPr>
                <w:sz w:val="16"/>
                <w:szCs w:val="16"/>
              </w:rPr>
              <w:t xml:space="preserve">AS </w:t>
            </w:r>
            <w:r w:rsidRPr="002C1794">
              <w:rPr>
                <w:sz w:val="16"/>
                <w:szCs w:val="16"/>
              </w:rPr>
              <w:sym w:font="Wingdings" w:char="F0A8"/>
            </w:r>
          </w:p>
        </w:tc>
        <w:tc>
          <w:tcPr>
            <w:tcW w:w="5220" w:type="dxa"/>
          </w:tcPr>
          <w:p w14:paraId="73146D59" w14:textId="77777777" w:rsidR="00C127BF" w:rsidRPr="00491D0B" w:rsidRDefault="00C127BF" w:rsidP="001123F1">
            <w:pPr>
              <w:pStyle w:val="Tablebula"/>
              <w:rPr>
                <w:sz w:val="16"/>
                <w:szCs w:val="16"/>
              </w:rPr>
            </w:pPr>
          </w:p>
        </w:tc>
      </w:tr>
      <w:tr w:rsidR="00C127BF" w14:paraId="3394EA38" w14:textId="77777777" w:rsidTr="002C1794">
        <w:tc>
          <w:tcPr>
            <w:tcW w:w="639" w:type="dxa"/>
            <w:vMerge/>
          </w:tcPr>
          <w:p w14:paraId="1C7DE92D" w14:textId="77777777" w:rsidR="00C127BF" w:rsidRPr="00605ADA" w:rsidRDefault="00C127BF" w:rsidP="001123F1">
            <w:pPr>
              <w:pStyle w:val="NoSpacing"/>
            </w:pPr>
          </w:p>
        </w:tc>
        <w:tc>
          <w:tcPr>
            <w:tcW w:w="2619" w:type="dxa"/>
            <w:vMerge/>
          </w:tcPr>
          <w:p w14:paraId="25671A6C" w14:textId="77777777" w:rsidR="00C127BF" w:rsidRPr="002C1794" w:rsidRDefault="00C127BF" w:rsidP="001123F1">
            <w:pPr>
              <w:pStyle w:val="NoSpacing"/>
              <w:rPr>
                <w:szCs w:val="16"/>
              </w:rPr>
            </w:pPr>
          </w:p>
        </w:tc>
        <w:tc>
          <w:tcPr>
            <w:tcW w:w="4227" w:type="dxa"/>
          </w:tcPr>
          <w:p w14:paraId="7F6D681D" w14:textId="3C07698E" w:rsidR="00C127BF" w:rsidRPr="002C1794" w:rsidRDefault="00C127BF" w:rsidP="001123F1">
            <w:pPr>
              <w:pStyle w:val="Tablenorm"/>
              <w:rPr>
                <w:sz w:val="20"/>
              </w:rPr>
            </w:pPr>
            <w:bookmarkStart w:id="2" w:name="_Hlk487525456"/>
            <w:r w:rsidRPr="002C1794">
              <w:rPr>
                <w:rFonts w:eastAsia="Times New Roman" w:cs="Arial"/>
                <w:color w:val="000000"/>
                <w:sz w:val="20"/>
              </w:rPr>
              <w:t>Ideally students can easily determine how much time and money will be required to complete their program.</w:t>
            </w:r>
            <w:bookmarkEnd w:id="2"/>
          </w:p>
        </w:tc>
        <w:tc>
          <w:tcPr>
            <w:tcW w:w="993" w:type="dxa"/>
          </w:tcPr>
          <w:p w14:paraId="23401A4C" w14:textId="55C8DCD6" w:rsidR="00C127BF" w:rsidRPr="002C1794" w:rsidRDefault="003B31CD" w:rsidP="001123F1">
            <w:pPr>
              <w:pStyle w:val="Tablebula"/>
              <w:numPr>
                <w:ilvl w:val="0"/>
                <w:numId w:val="0"/>
              </w:numPr>
              <w:jc w:val="center"/>
              <w:rPr>
                <w:rFonts w:ascii="MS Gothic" w:eastAsia="MS Gothic" w:hAnsi="MS Gothic" w:cs="MS Gothic"/>
                <w:sz w:val="16"/>
                <w:szCs w:val="16"/>
              </w:rPr>
            </w:pPr>
            <w:r w:rsidRPr="002C1794">
              <w:rPr>
                <w:sz w:val="16"/>
                <w:szCs w:val="16"/>
              </w:rPr>
              <w:t>NO</w:t>
            </w:r>
            <w:r w:rsidR="00C127BF" w:rsidRPr="002C1794">
              <w:rPr>
                <w:sz w:val="16"/>
                <w:szCs w:val="16"/>
              </w:rPr>
              <w:t xml:space="preserve"> </w:t>
            </w:r>
            <w:r w:rsidR="00C127BF" w:rsidRPr="002C1794">
              <w:rPr>
                <w:sz w:val="16"/>
                <w:szCs w:val="16"/>
              </w:rPr>
              <w:sym w:font="Wingdings" w:char="F0A8"/>
            </w:r>
            <w:r w:rsidR="00C127BF" w:rsidRPr="002C1794">
              <w:rPr>
                <w:sz w:val="16"/>
                <w:szCs w:val="16"/>
              </w:rPr>
              <w:t xml:space="preserve"> </w:t>
            </w:r>
          </w:p>
          <w:p w14:paraId="6D3D8F87" w14:textId="77777777" w:rsidR="00C127BF" w:rsidRPr="002C1794" w:rsidRDefault="00C127BF" w:rsidP="001123F1">
            <w:pPr>
              <w:pStyle w:val="Tablebula"/>
              <w:numPr>
                <w:ilvl w:val="0"/>
                <w:numId w:val="0"/>
              </w:numPr>
              <w:jc w:val="center"/>
              <w:rPr>
                <w:sz w:val="16"/>
                <w:szCs w:val="16"/>
              </w:rPr>
            </w:pPr>
            <w:r w:rsidRPr="002C1794">
              <w:rPr>
                <w:sz w:val="16"/>
                <w:szCs w:val="16"/>
              </w:rPr>
              <w:t xml:space="preserve">NS </w:t>
            </w:r>
            <w:r w:rsidRPr="002C1794">
              <w:rPr>
                <w:sz w:val="16"/>
                <w:szCs w:val="16"/>
              </w:rPr>
              <w:sym w:font="Wingdings" w:char="F0A8"/>
            </w:r>
          </w:p>
          <w:p w14:paraId="6DB8178A" w14:textId="77777777" w:rsidR="00C127BF" w:rsidRPr="002C1794" w:rsidRDefault="00C127BF" w:rsidP="001123F1">
            <w:pPr>
              <w:pStyle w:val="Tablebula"/>
              <w:numPr>
                <w:ilvl w:val="0"/>
                <w:numId w:val="0"/>
              </w:numPr>
              <w:jc w:val="center"/>
              <w:rPr>
                <w:sz w:val="16"/>
                <w:szCs w:val="16"/>
              </w:rPr>
            </w:pPr>
            <w:r w:rsidRPr="002C1794">
              <w:rPr>
                <w:sz w:val="16"/>
                <w:szCs w:val="16"/>
              </w:rPr>
              <w:t xml:space="preserve">PS </w:t>
            </w:r>
            <w:r w:rsidRPr="002C1794">
              <w:rPr>
                <w:sz w:val="16"/>
                <w:szCs w:val="16"/>
              </w:rPr>
              <w:sym w:font="Wingdings" w:char="F0A8"/>
            </w:r>
          </w:p>
          <w:p w14:paraId="4A6BFFBE" w14:textId="77777777" w:rsidR="00C127BF" w:rsidRPr="002C1794" w:rsidRDefault="00C127BF" w:rsidP="001123F1">
            <w:pPr>
              <w:pStyle w:val="Tablebula"/>
              <w:numPr>
                <w:ilvl w:val="0"/>
                <w:numId w:val="0"/>
              </w:numPr>
              <w:jc w:val="center"/>
              <w:rPr>
                <w:sz w:val="16"/>
                <w:szCs w:val="16"/>
              </w:rPr>
            </w:pPr>
            <w:r w:rsidRPr="002C1794">
              <w:rPr>
                <w:sz w:val="16"/>
                <w:szCs w:val="16"/>
              </w:rPr>
              <w:t xml:space="preserve">SP </w:t>
            </w:r>
            <w:r w:rsidRPr="002C1794">
              <w:rPr>
                <w:sz w:val="16"/>
                <w:szCs w:val="16"/>
              </w:rPr>
              <w:sym w:font="Wingdings" w:char="F0A8"/>
            </w:r>
          </w:p>
          <w:p w14:paraId="2C3F0A8B" w14:textId="77777777" w:rsidR="00C127BF" w:rsidRPr="002C1794" w:rsidRDefault="00C127BF" w:rsidP="001123F1">
            <w:pPr>
              <w:pStyle w:val="Tablebula"/>
              <w:numPr>
                <w:ilvl w:val="0"/>
                <w:numId w:val="0"/>
              </w:numPr>
              <w:jc w:val="center"/>
              <w:rPr>
                <w:sz w:val="16"/>
                <w:szCs w:val="16"/>
              </w:rPr>
            </w:pPr>
            <w:r w:rsidRPr="002C1794">
              <w:rPr>
                <w:sz w:val="16"/>
                <w:szCs w:val="16"/>
              </w:rPr>
              <w:t xml:space="preserve">AS </w:t>
            </w:r>
            <w:r w:rsidRPr="002C1794">
              <w:rPr>
                <w:sz w:val="16"/>
                <w:szCs w:val="16"/>
              </w:rPr>
              <w:sym w:font="Wingdings" w:char="F0A8"/>
            </w:r>
          </w:p>
        </w:tc>
        <w:tc>
          <w:tcPr>
            <w:tcW w:w="5220" w:type="dxa"/>
          </w:tcPr>
          <w:p w14:paraId="09844D44" w14:textId="77777777" w:rsidR="00C127BF" w:rsidRPr="00491D0B" w:rsidRDefault="00C127BF" w:rsidP="001123F1">
            <w:pPr>
              <w:pStyle w:val="Tablebula"/>
              <w:rPr>
                <w:sz w:val="16"/>
                <w:szCs w:val="16"/>
              </w:rPr>
            </w:pPr>
          </w:p>
        </w:tc>
      </w:tr>
      <w:tr w:rsidR="00C127BF" w14:paraId="77EAD8B1" w14:textId="77777777" w:rsidTr="002C1794">
        <w:tc>
          <w:tcPr>
            <w:tcW w:w="639" w:type="dxa"/>
            <w:vMerge/>
          </w:tcPr>
          <w:p w14:paraId="72EA28E1" w14:textId="77777777" w:rsidR="00C127BF" w:rsidRPr="00605ADA" w:rsidRDefault="00C127BF" w:rsidP="00C127BF">
            <w:pPr>
              <w:pStyle w:val="NoSpacing"/>
            </w:pPr>
          </w:p>
        </w:tc>
        <w:tc>
          <w:tcPr>
            <w:tcW w:w="2619" w:type="dxa"/>
            <w:vMerge w:val="restart"/>
          </w:tcPr>
          <w:p w14:paraId="1C2F24F8" w14:textId="05212D38" w:rsidR="00C127BF" w:rsidRPr="002C1794" w:rsidRDefault="00C127BF" w:rsidP="00C127BF">
            <w:pPr>
              <w:pStyle w:val="NoSpacing"/>
              <w:numPr>
                <w:ilvl w:val="0"/>
                <w:numId w:val="7"/>
              </w:numPr>
              <w:rPr>
                <w:szCs w:val="16"/>
              </w:rPr>
            </w:pPr>
            <w:r w:rsidRPr="002C1794">
              <w:rPr>
                <w:szCs w:val="16"/>
              </w:rPr>
              <w:t>Advisors and students are alerted when students are at risk of falling off their program plans and have policies and supports in place to intervene in ways that help students get back on track.</w:t>
            </w:r>
          </w:p>
        </w:tc>
        <w:tc>
          <w:tcPr>
            <w:tcW w:w="4227" w:type="dxa"/>
          </w:tcPr>
          <w:p w14:paraId="57AA00DB" w14:textId="2879EECA" w:rsidR="00C127BF" w:rsidRPr="002C1794" w:rsidRDefault="00C127BF" w:rsidP="00C127BF">
            <w:pPr>
              <w:pStyle w:val="Tablenorm"/>
              <w:rPr>
                <w:sz w:val="20"/>
              </w:rPr>
            </w:pPr>
            <w:r w:rsidRPr="002C1794">
              <w:rPr>
                <w:rFonts w:eastAsia="Times New Roman" w:cs="Arial"/>
                <w:color w:val="000000"/>
                <w:sz w:val="20"/>
              </w:rPr>
              <w:t>Advisors and other key support personnel are alerted when students fail to follow academic plans, fail courses or fail to achieve milestones.</w:t>
            </w:r>
          </w:p>
        </w:tc>
        <w:tc>
          <w:tcPr>
            <w:tcW w:w="993" w:type="dxa"/>
          </w:tcPr>
          <w:p w14:paraId="2FEFA554" w14:textId="671FEADF" w:rsidR="00C127BF" w:rsidRPr="002C1794" w:rsidRDefault="003B31CD" w:rsidP="00C127BF">
            <w:pPr>
              <w:pStyle w:val="Tablebula"/>
              <w:numPr>
                <w:ilvl w:val="0"/>
                <w:numId w:val="0"/>
              </w:numPr>
              <w:jc w:val="center"/>
              <w:rPr>
                <w:rFonts w:ascii="MS Gothic" w:eastAsia="MS Gothic" w:hAnsi="MS Gothic" w:cs="MS Gothic"/>
                <w:sz w:val="16"/>
                <w:szCs w:val="16"/>
              </w:rPr>
            </w:pPr>
            <w:r w:rsidRPr="002C1794">
              <w:rPr>
                <w:sz w:val="16"/>
                <w:szCs w:val="16"/>
              </w:rPr>
              <w:t>NO</w:t>
            </w:r>
            <w:r w:rsidR="00C127BF" w:rsidRPr="002C1794">
              <w:rPr>
                <w:sz w:val="16"/>
                <w:szCs w:val="16"/>
              </w:rPr>
              <w:t xml:space="preserve"> </w:t>
            </w:r>
            <w:r w:rsidR="00C127BF" w:rsidRPr="002C1794">
              <w:rPr>
                <w:sz w:val="16"/>
                <w:szCs w:val="16"/>
              </w:rPr>
              <w:sym w:font="Wingdings" w:char="F0A8"/>
            </w:r>
            <w:r w:rsidR="00C127BF" w:rsidRPr="002C1794">
              <w:rPr>
                <w:sz w:val="16"/>
                <w:szCs w:val="16"/>
              </w:rPr>
              <w:t xml:space="preserve"> </w:t>
            </w:r>
          </w:p>
          <w:p w14:paraId="17A66434" w14:textId="77777777" w:rsidR="00C127BF" w:rsidRPr="002C1794" w:rsidRDefault="00C127BF" w:rsidP="00C127BF">
            <w:pPr>
              <w:pStyle w:val="Tablebula"/>
              <w:numPr>
                <w:ilvl w:val="0"/>
                <w:numId w:val="0"/>
              </w:numPr>
              <w:jc w:val="center"/>
              <w:rPr>
                <w:sz w:val="16"/>
                <w:szCs w:val="16"/>
              </w:rPr>
            </w:pPr>
            <w:r w:rsidRPr="002C1794">
              <w:rPr>
                <w:sz w:val="16"/>
                <w:szCs w:val="16"/>
              </w:rPr>
              <w:t xml:space="preserve">NS </w:t>
            </w:r>
            <w:r w:rsidRPr="002C1794">
              <w:rPr>
                <w:sz w:val="16"/>
                <w:szCs w:val="16"/>
              </w:rPr>
              <w:sym w:font="Wingdings" w:char="F0A8"/>
            </w:r>
          </w:p>
          <w:p w14:paraId="655EECD0" w14:textId="77777777" w:rsidR="00C127BF" w:rsidRPr="002C1794" w:rsidRDefault="00C127BF" w:rsidP="00C127BF">
            <w:pPr>
              <w:pStyle w:val="Tablebula"/>
              <w:numPr>
                <w:ilvl w:val="0"/>
                <w:numId w:val="0"/>
              </w:numPr>
              <w:jc w:val="center"/>
              <w:rPr>
                <w:sz w:val="16"/>
                <w:szCs w:val="16"/>
              </w:rPr>
            </w:pPr>
            <w:r w:rsidRPr="002C1794">
              <w:rPr>
                <w:sz w:val="16"/>
                <w:szCs w:val="16"/>
              </w:rPr>
              <w:t xml:space="preserve">PS </w:t>
            </w:r>
            <w:r w:rsidRPr="002C1794">
              <w:rPr>
                <w:sz w:val="16"/>
                <w:szCs w:val="16"/>
              </w:rPr>
              <w:sym w:font="Wingdings" w:char="F0A8"/>
            </w:r>
          </w:p>
          <w:p w14:paraId="05AFE42C" w14:textId="77777777" w:rsidR="00C127BF" w:rsidRPr="002C1794" w:rsidRDefault="00C127BF" w:rsidP="00C127BF">
            <w:pPr>
              <w:pStyle w:val="Tablebula"/>
              <w:numPr>
                <w:ilvl w:val="0"/>
                <w:numId w:val="0"/>
              </w:numPr>
              <w:jc w:val="center"/>
              <w:rPr>
                <w:sz w:val="16"/>
                <w:szCs w:val="16"/>
              </w:rPr>
            </w:pPr>
            <w:r w:rsidRPr="002C1794">
              <w:rPr>
                <w:sz w:val="16"/>
                <w:szCs w:val="16"/>
              </w:rPr>
              <w:t xml:space="preserve">SP </w:t>
            </w:r>
            <w:r w:rsidRPr="002C1794">
              <w:rPr>
                <w:sz w:val="16"/>
                <w:szCs w:val="16"/>
              </w:rPr>
              <w:sym w:font="Wingdings" w:char="F0A8"/>
            </w:r>
          </w:p>
          <w:p w14:paraId="47D12215" w14:textId="77777777" w:rsidR="00C127BF" w:rsidRPr="002C1794" w:rsidRDefault="00C127BF" w:rsidP="00C127BF">
            <w:pPr>
              <w:pStyle w:val="Tablebula"/>
              <w:numPr>
                <w:ilvl w:val="0"/>
                <w:numId w:val="0"/>
              </w:numPr>
              <w:jc w:val="center"/>
              <w:rPr>
                <w:sz w:val="16"/>
                <w:szCs w:val="16"/>
              </w:rPr>
            </w:pPr>
            <w:r w:rsidRPr="002C1794">
              <w:rPr>
                <w:sz w:val="16"/>
                <w:szCs w:val="16"/>
              </w:rPr>
              <w:t xml:space="preserve">AS </w:t>
            </w:r>
            <w:r w:rsidRPr="002C1794">
              <w:rPr>
                <w:sz w:val="16"/>
                <w:szCs w:val="16"/>
              </w:rPr>
              <w:sym w:font="Wingdings" w:char="F0A8"/>
            </w:r>
          </w:p>
        </w:tc>
        <w:tc>
          <w:tcPr>
            <w:tcW w:w="5220" w:type="dxa"/>
          </w:tcPr>
          <w:p w14:paraId="3D155F03" w14:textId="77777777" w:rsidR="00C127BF" w:rsidRPr="00491D0B" w:rsidRDefault="00C127BF" w:rsidP="00C127BF">
            <w:pPr>
              <w:pStyle w:val="Tablebula"/>
              <w:rPr>
                <w:sz w:val="16"/>
                <w:szCs w:val="16"/>
              </w:rPr>
            </w:pPr>
          </w:p>
        </w:tc>
      </w:tr>
      <w:tr w:rsidR="00C127BF" w14:paraId="097610F9" w14:textId="77777777" w:rsidTr="002C1794">
        <w:tc>
          <w:tcPr>
            <w:tcW w:w="639" w:type="dxa"/>
            <w:vMerge/>
          </w:tcPr>
          <w:p w14:paraId="07880001" w14:textId="77777777" w:rsidR="00C127BF" w:rsidRPr="00605ADA" w:rsidRDefault="00C127BF" w:rsidP="00C127BF">
            <w:pPr>
              <w:pStyle w:val="NoSpacing"/>
            </w:pPr>
          </w:p>
        </w:tc>
        <w:tc>
          <w:tcPr>
            <w:tcW w:w="2619" w:type="dxa"/>
            <w:vMerge/>
          </w:tcPr>
          <w:p w14:paraId="0774EA07" w14:textId="77777777" w:rsidR="00C127BF" w:rsidRPr="002C1794" w:rsidRDefault="00C127BF" w:rsidP="00C127BF">
            <w:pPr>
              <w:pStyle w:val="NoSpacing"/>
              <w:rPr>
                <w:szCs w:val="16"/>
              </w:rPr>
            </w:pPr>
          </w:p>
        </w:tc>
        <w:tc>
          <w:tcPr>
            <w:tcW w:w="4227" w:type="dxa"/>
          </w:tcPr>
          <w:p w14:paraId="2B42C2D8" w14:textId="3D1C50C7" w:rsidR="00C127BF" w:rsidRPr="002C1794" w:rsidRDefault="00C127BF" w:rsidP="00C127BF">
            <w:pPr>
              <w:pStyle w:val="Tablenorm"/>
              <w:rPr>
                <w:sz w:val="20"/>
              </w:rPr>
            </w:pPr>
            <w:r w:rsidRPr="002C1794">
              <w:rPr>
                <w:rFonts w:eastAsia="Times New Roman" w:cs="Arial"/>
                <w:color w:val="000000"/>
                <w:sz w:val="20"/>
              </w:rPr>
              <w:t>Students are also alerted when they are off track academically or financially.</w:t>
            </w:r>
          </w:p>
        </w:tc>
        <w:tc>
          <w:tcPr>
            <w:tcW w:w="993" w:type="dxa"/>
          </w:tcPr>
          <w:p w14:paraId="3B39AA11" w14:textId="55DA7E4F" w:rsidR="00C127BF" w:rsidRPr="002C1794" w:rsidRDefault="003B31CD" w:rsidP="00C127BF">
            <w:pPr>
              <w:pStyle w:val="Tablebula"/>
              <w:numPr>
                <w:ilvl w:val="0"/>
                <w:numId w:val="0"/>
              </w:numPr>
              <w:jc w:val="center"/>
              <w:rPr>
                <w:rFonts w:ascii="MS Gothic" w:eastAsia="MS Gothic" w:hAnsi="MS Gothic" w:cs="MS Gothic"/>
                <w:sz w:val="16"/>
                <w:szCs w:val="16"/>
              </w:rPr>
            </w:pPr>
            <w:r w:rsidRPr="002C1794">
              <w:rPr>
                <w:sz w:val="16"/>
                <w:szCs w:val="16"/>
              </w:rPr>
              <w:t>NO</w:t>
            </w:r>
            <w:r w:rsidR="00C127BF" w:rsidRPr="002C1794">
              <w:rPr>
                <w:sz w:val="16"/>
                <w:szCs w:val="16"/>
              </w:rPr>
              <w:t xml:space="preserve"> </w:t>
            </w:r>
            <w:r w:rsidR="00C127BF" w:rsidRPr="002C1794">
              <w:rPr>
                <w:sz w:val="16"/>
                <w:szCs w:val="16"/>
              </w:rPr>
              <w:sym w:font="Wingdings" w:char="F0A8"/>
            </w:r>
            <w:r w:rsidR="00C127BF" w:rsidRPr="002C1794">
              <w:rPr>
                <w:sz w:val="16"/>
                <w:szCs w:val="16"/>
              </w:rPr>
              <w:t xml:space="preserve"> </w:t>
            </w:r>
          </w:p>
          <w:p w14:paraId="2E3E2099" w14:textId="77777777" w:rsidR="00C127BF" w:rsidRPr="002C1794" w:rsidRDefault="00C127BF" w:rsidP="00C127BF">
            <w:pPr>
              <w:pStyle w:val="Tablebula"/>
              <w:numPr>
                <w:ilvl w:val="0"/>
                <w:numId w:val="0"/>
              </w:numPr>
              <w:jc w:val="center"/>
              <w:rPr>
                <w:sz w:val="16"/>
                <w:szCs w:val="16"/>
              </w:rPr>
            </w:pPr>
            <w:r w:rsidRPr="002C1794">
              <w:rPr>
                <w:sz w:val="16"/>
                <w:szCs w:val="16"/>
              </w:rPr>
              <w:t xml:space="preserve">NS </w:t>
            </w:r>
            <w:r w:rsidRPr="002C1794">
              <w:rPr>
                <w:sz w:val="16"/>
                <w:szCs w:val="16"/>
              </w:rPr>
              <w:sym w:font="Wingdings" w:char="F0A8"/>
            </w:r>
          </w:p>
          <w:p w14:paraId="20755FEE" w14:textId="77777777" w:rsidR="00C127BF" w:rsidRPr="002C1794" w:rsidRDefault="00C127BF" w:rsidP="00C127BF">
            <w:pPr>
              <w:pStyle w:val="Tablebula"/>
              <w:numPr>
                <w:ilvl w:val="0"/>
                <w:numId w:val="0"/>
              </w:numPr>
              <w:jc w:val="center"/>
              <w:rPr>
                <w:sz w:val="16"/>
                <w:szCs w:val="16"/>
              </w:rPr>
            </w:pPr>
            <w:r w:rsidRPr="002C1794">
              <w:rPr>
                <w:sz w:val="16"/>
                <w:szCs w:val="16"/>
              </w:rPr>
              <w:t xml:space="preserve">PS </w:t>
            </w:r>
            <w:r w:rsidRPr="002C1794">
              <w:rPr>
                <w:sz w:val="16"/>
                <w:szCs w:val="16"/>
              </w:rPr>
              <w:sym w:font="Wingdings" w:char="F0A8"/>
            </w:r>
          </w:p>
          <w:p w14:paraId="51EDF8D7" w14:textId="77777777" w:rsidR="00C127BF" w:rsidRPr="002C1794" w:rsidRDefault="00C127BF" w:rsidP="00C127BF">
            <w:pPr>
              <w:pStyle w:val="Tablebula"/>
              <w:numPr>
                <w:ilvl w:val="0"/>
                <w:numId w:val="0"/>
              </w:numPr>
              <w:jc w:val="center"/>
              <w:rPr>
                <w:sz w:val="16"/>
                <w:szCs w:val="16"/>
              </w:rPr>
            </w:pPr>
            <w:r w:rsidRPr="002C1794">
              <w:rPr>
                <w:sz w:val="16"/>
                <w:szCs w:val="16"/>
              </w:rPr>
              <w:t xml:space="preserve">SP </w:t>
            </w:r>
            <w:r w:rsidRPr="002C1794">
              <w:rPr>
                <w:sz w:val="16"/>
                <w:szCs w:val="16"/>
              </w:rPr>
              <w:sym w:font="Wingdings" w:char="F0A8"/>
            </w:r>
          </w:p>
          <w:p w14:paraId="31701F9B" w14:textId="77777777" w:rsidR="00C127BF" w:rsidRPr="002C1794" w:rsidRDefault="00C127BF" w:rsidP="00C127BF">
            <w:pPr>
              <w:pStyle w:val="Tablebula"/>
              <w:numPr>
                <w:ilvl w:val="0"/>
                <w:numId w:val="0"/>
              </w:numPr>
              <w:jc w:val="center"/>
              <w:rPr>
                <w:sz w:val="16"/>
                <w:szCs w:val="16"/>
              </w:rPr>
            </w:pPr>
            <w:r w:rsidRPr="002C1794">
              <w:rPr>
                <w:sz w:val="16"/>
                <w:szCs w:val="16"/>
              </w:rPr>
              <w:t xml:space="preserve">AS </w:t>
            </w:r>
            <w:r w:rsidRPr="002C1794">
              <w:rPr>
                <w:sz w:val="16"/>
                <w:szCs w:val="16"/>
              </w:rPr>
              <w:sym w:font="Wingdings" w:char="F0A8"/>
            </w:r>
          </w:p>
        </w:tc>
        <w:tc>
          <w:tcPr>
            <w:tcW w:w="5220" w:type="dxa"/>
          </w:tcPr>
          <w:p w14:paraId="35794C6F" w14:textId="77777777" w:rsidR="00C127BF" w:rsidRPr="00491D0B" w:rsidRDefault="00C127BF" w:rsidP="00C127BF">
            <w:pPr>
              <w:pStyle w:val="Tablebula"/>
              <w:rPr>
                <w:sz w:val="16"/>
                <w:szCs w:val="16"/>
              </w:rPr>
            </w:pPr>
          </w:p>
        </w:tc>
      </w:tr>
    </w:tbl>
    <w:p w14:paraId="32B83EC7" w14:textId="77777777" w:rsidR="00D14018" w:rsidRDefault="00D14018">
      <w:r>
        <w:br w:type="page"/>
      </w:r>
    </w:p>
    <w:tbl>
      <w:tblPr>
        <w:tblStyle w:val="TableGrid"/>
        <w:tblW w:w="0" w:type="auto"/>
        <w:jc w:val="center"/>
        <w:tblLook w:val="04A0" w:firstRow="1" w:lastRow="0" w:firstColumn="1" w:lastColumn="0" w:noHBand="0" w:noVBand="1"/>
      </w:tblPr>
      <w:tblGrid>
        <w:gridCol w:w="639"/>
        <w:gridCol w:w="2956"/>
        <w:gridCol w:w="3690"/>
        <w:gridCol w:w="1080"/>
        <w:gridCol w:w="5305"/>
      </w:tblGrid>
      <w:tr w:rsidR="00D14018" w14:paraId="51B8CBC0" w14:textId="77777777" w:rsidTr="002C1794">
        <w:trPr>
          <w:jc w:val="center"/>
        </w:trPr>
        <w:tc>
          <w:tcPr>
            <w:tcW w:w="639" w:type="dxa"/>
            <w:vMerge w:val="restart"/>
          </w:tcPr>
          <w:p w14:paraId="1175E159" w14:textId="22D72522" w:rsidR="00D14018" w:rsidRPr="00605ADA" w:rsidRDefault="00D14018" w:rsidP="00C127BF">
            <w:pPr>
              <w:pStyle w:val="NoSpacing"/>
            </w:pPr>
          </w:p>
        </w:tc>
        <w:tc>
          <w:tcPr>
            <w:tcW w:w="2956" w:type="dxa"/>
            <w:vMerge w:val="restart"/>
          </w:tcPr>
          <w:p w14:paraId="7252D258" w14:textId="77777777" w:rsidR="00D14018" w:rsidRPr="002C1794" w:rsidRDefault="00D14018" w:rsidP="00C127BF">
            <w:pPr>
              <w:pStyle w:val="NoSpacing"/>
              <w:rPr>
                <w:szCs w:val="16"/>
              </w:rPr>
            </w:pPr>
          </w:p>
        </w:tc>
        <w:tc>
          <w:tcPr>
            <w:tcW w:w="3690" w:type="dxa"/>
          </w:tcPr>
          <w:p w14:paraId="6E5C70F4" w14:textId="61FAAF4C" w:rsidR="00D14018" w:rsidRPr="002C1794" w:rsidRDefault="00D14018" w:rsidP="00C127BF">
            <w:pPr>
              <w:pStyle w:val="Tablenorm"/>
              <w:rPr>
                <w:sz w:val="20"/>
              </w:rPr>
            </w:pPr>
            <w:r w:rsidRPr="002C1794">
              <w:rPr>
                <w:rFonts w:eastAsia="Times New Roman" w:cs="Arial"/>
                <w:color w:val="000000"/>
                <w:sz w:val="20"/>
              </w:rPr>
              <w:t>Processes are in place to ensure appropriate and timely communication and intervention when students fall off plan.</w:t>
            </w:r>
          </w:p>
        </w:tc>
        <w:tc>
          <w:tcPr>
            <w:tcW w:w="1080" w:type="dxa"/>
          </w:tcPr>
          <w:p w14:paraId="6B662B90" w14:textId="2EA4ED91" w:rsidR="00D14018" w:rsidRDefault="003B31CD" w:rsidP="00C127BF">
            <w:pPr>
              <w:pStyle w:val="Tablebula"/>
              <w:numPr>
                <w:ilvl w:val="0"/>
                <w:numId w:val="0"/>
              </w:numPr>
              <w:jc w:val="center"/>
              <w:rPr>
                <w:rFonts w:ascii="MS Gothic" w:eastAsia="MS Gothic" w:hAnsi="MS Gothic" w:cs="MS Gothic"/>
                <w:sz w:val="16"/>
                <w:szCs w:val="16"/>
              </w:rPr>
            </w:pPr>
            <w:r>
              <w:rPr>
                <w:sz w:val="16"/>
                <w:szCs w:val="16"/>
              </w:rPr>
              <w:t>NO</w:t>
            </w:r>
            <w:r w:rsidR="00D14018">
              <w:rPr>
                <w:sz w:val="16"/>
                <w:szCs w:val="16"/>
              </w:rPr>
              <w:t xml:space="preserve"> </w:t>
            </w:r>
            <w:r w:rsidR="00D14018">
              <w:rPr>
                <w:sz w:val="16"/>
                <w:szCs w:val="16"/>
              </w:rPr>
              <w:sym w:font="Wingdings" w:char="F0A8"/>
            </w:r>
            <w:r w:rsidR="00D14018">
              <w:rPr>
                <w:sz w:val="16"/>
                <w:szCs w:val="16"/>
              </w:rPr>
              <w:t xml:space="preserve"> </w:t>
            </w:r>
          </w:p>
          <w:p w14:paraId="49A214F2" w14:textId="77777777" w:rsidR="00D14018" w:rsidRDefault="00D14018" w:rsidP="00C127BF">
            <w:pPr>
              <w:pStyle w:val="Tablebula"/>
              <w:numPr>
                <w:ilvl w:val="0"/>
                <w:numId w:val="0"/>
              </w:numPr>
              <w:jc w:val="center"/>
              <w:rPr>
                <w:sz w:val="16"/>
                <w:szCs w:val="16"/>
              </w:rPr>
            </w:pPr>
            <w:r>
              <w:rPr>
                <w:sz w:val="16"/>
                <w:szCs w:val="16"/>
              </w:rPr>
              <w:t xml:space="preserve">NS </w:t>
            </w:r>
            <w:r>
              <w:rPr>
                <w:sz w:val="16"/>
                <w:szCs w:val="16"/>
              </w:rPr>
              <w:sym w:font="Wingdings" w:char="F0A8"/>
            </w:r>
          </w:p>
          <w:p w14:paraId="6A0A5576" w14:textId="77777777" w:rsidR="00D14018" w:rsidRDefault="00D14018" w:rsidP="00C127BF">
            <w:pPr>
              <w:pStyle w:val="Tablebula"/>
              <w:numPr>
                <w:ilvl w:val="0"/>
                <w:numId w:val="0"/>
              </w:numPr>
              <w:jc w:val="center"/>
              <w:rPr>
                <w:sz w:val="16"/>
                <w:szCs w:val="16"/>
              </w:rPr>
            </w:pPr>
            <w:r>
              <w:rPr>
                <w:sz w:val="16"/>
                <w:szCs w:val="16"/>
              </w:rPr>
              <w:t xml:space="preserve">PS </w:t>
            </w:r>
            <w:r>
              <w:rPr>
                <w:sz w:val="16"/>
                <w:szCs w:val="16"/>
              </w:rPr>
              <w:sym w:font="Wingdings" w:char="F0A8"/>
            </w:r>
          </w:p>
          <w:p w14:paraId="297D8FFF" w14:textId="77777777" w:rsidR="00D14018" w:rsidRDefault="00D14018" w:rsidP="00C127BF">
            <w:pPr>
              <w:pStyle w:val="Tablebula"/>
              <w:numPr>
                <w:ilvl w:val="0"/>
                <w:numId w:val="0"/>
              </w:numPr>
              <w:jc w:val="center"/>
              <w:rPr>
                <w:sz w:val="16"/>
                <w:szCs w:val="16"/>
              </w:rPr>
            </w:pPr>
            <w:r>
              <w:rPr>
                <w:sz w:val="16"/>
                <w:szCs w:val="16"/>
              </w:rPr>
              <w:t xml:space="preserve">SP </w:t>
            </w:r>
            <w:r>
              <w:rPr>
                <w:sz w:val="16"/>
                <w:szCs w:val="16"/>
              </w:rPr>
              <w:sym w:font="Wingdings" w:char="F0A8"/>
            </w:r>
          </w:p>
          <w:p w14:paraId="5109F457" w14:textId="77777777" w:rsidR="00D14018" w:rsidRDefault="00D14018" w:rsidP="00C127BF">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05EF8B1F" w14:textId="77777777" w:rsidR="00D14018" w:rsidRPr="00491D0B" w:rsidRDefault="00D14018" w:rsidP="00C127BF">
            <w:pPr>
              <w:pStyle w:val="Tablebula"/>
              <w:rPr>
                <w:sz w:val="16"/>
                <w:szCs w:val="16"/>
              </w:rPr>
            </w:pPr>
          </w:p>
        </w:tc>
      </w:tr>
      <w:tr w:rsidR="00D14018" w14:paraId="182E9391" w14:textId="77777777" w:rsidTr="002C1794">
        <w:trPr>
          <w:jc w:val="center"/>
        </w:trPr>
        <w:tc>
          <w:tcPr>
            <w:tcW w:w="639" w:type="dxa"/>
            <w:vMerge/>
          </w:tcPr>
          <w:p w14:paraId="6EA635EC" w14:textId="77777777" w:rsidR="00D14018" w:rsidRPr="00605ADA" w:rsidRDefault="00D14018" w:rsidP="00C127BF">
            <w:pPr>
              <w:pStyle w:val="NoSpacing"/>
            </w:pPr>
          </w:p>
        </w:tc>
        <w:tc>
          <w:tcPr>
            <w:tcW w:w="2956" w:type="dxa"/>
            <w:vMerge/>
          </w:tcPr>
          <w:p w14:paraId="796F9DE2" w14:textId="77777777" w:rsidR="00D14018" w:rsidRPr="002C1794" w:rsidRDefault="00D14018" w:rsidP="00C127BF">
            <w:pPr>
              <w:pStyle w:val="NoSpacing"/>
              <w:rPr>
                <w:szCs w:val="16"/>
              </w:rPr>
            </w:pPr>
          </w:p>
        </w:tc>
        <w:tc>
          <w:tcPr>
            <w:tcW w:w="3690" w:type="dxa"/>
          </w:tcPr>
          <w:p w14:paraId="4A08F0BF" w14:textId="6923DFE2" w:rsidR="00D14018" w:rsidRPr="002C1794" w:rsidRDefault="00D14018" w:rsidP="00C127BF">
            <w:pPr>
              <w:pStyle w:val="Tablenorm"/>
              <w:rPr>
                <w:rFonts w:eastAsia="Times New Roman" w:cs="Arial"/>
                <w:color w:val="000000"/>
                <w:sz w:val="20"/>
              </w:rPr>
            </w:pPr>
            <w:r w:rsidRPr="002C1794">
              <w:rPr>
                <w:rFonts w:eastAsia="Times New Roman" w:cs="Arial"/>
                <w:color w:val="000000"/>
                <w:sz w:val="20"/>
              </w:rPr>
              <w:t>Advisors and other key support personnel are alerted when students struggle (or are at risk of struggling) in critical courses</w:t>
            </w:r>
          </w:p>
        </w:tc>
        <w:tc>
          <w:tcPr>
            <w:tcW w:w="1080" w:type="dxa"/>
          </w:tcPr>
          <w:p w14:paraId="087FA1D8" w14:textId="77E50912" w:rsidR="00D14018" w:rsidRDefault="003B31CD" w:rsidP="008E629A">
            <w:pPr>
              <w:pStyle w:val="Tablebula"/>
              <w:numPr>
                <w:ilvl w:val="0"/>
                <w:numId w:val="0"/>
              </w:numPr>
              <w:jc w:val="center"/>
              <w:rPr>
                <w:rFonts w:ascii="MS Gothic" w:eastAsia="MS Gothic" w:hAnsi="MS Gothic" w:cs="MS Gothic"/>
                <w:sz w:val="16"/>
                <w:szCs w:val="16"/>
              </w:rPr>
            </w:pPr>
            <w:r>
              <w:rPr>
                <w:sz w:val="16"/>
                <w:szCs w:val="16"/>
              </w:rPr>
              <w:t>NO</w:t>
            </w:r>
            <w:r w:rsidR="00D14018">
              <w:rPr>
                <w:sz w:val="16"/>
                <w:szCs w:val="16"/>
              </w:rPr>
              <w:t xml:space="preserve"> </w:t>
            </w:r>
            <w:r w:rsidR="00D14018">
              <w:rPr>
                <w:sz w:val="16"/>
                <w:szCs w:val="16"/>
              </w:rPr>
              <w:sym w:font="Wingdings" w:char="F0A8"/>
            </w:r>
            <w:r w:rsidR="00D14018">
              <w:rPr>
                <w:sz w:val="16"/>
                <w:szCs w:val="16"/>
              </w:rPr>
              <w:t xml:space="preserve"> </w:t>
            </w:r>
          </w:p>
          <w:p w14:paraId="23709398" w14:textId="77777777" w:rsidR="00D14018" w:rsidRDefault="00D14018" w:rsidP="008E629A">
            <w:pPr>
              <w:pStyle w:val="Tablebula"/>
              <w:numPr>
                <w:ilvl w:val="0"/>
                <w:numId w:val="0"/>
              </w:numPr>
              <w:jc w:val="center"/>
              <w:rPr>
                <w:sz w:val="16"/>
                <w:szCs w:val="16"/>
              </w:rPr>
            </w:pPr>
            <w:r>
              <w:rPr>
                <w:sz w:val="16"/>
                <w:szCs w:val="16"/>
              </w:rPr>
              <w:t xml:space="preserve">NS </w:t>
            </w:r>
            <w:r>
              <w:rPr>
                <w:sz w:val="16"/>
                <w:szCs w:val="16"/>
              </w:rPr>
              <w:sym w:font="Wingdings" w:char="F0A8"/>
            </w:r>
          </w:p>
          <w:p w14:paraId="30DAE392" w14:textId="77777777" w:rsidR="00D14018" w:rsidRDefault="00D14018" w:rsidP="008E629A">
            <w:pPr>
              <w:pStyle w:val="Tablebula"/>
              <w:numPr>
                <w:ilvl w:val="0"/>
                <w:numId w:val="0"/>
              </w:numPr>
              <w:jc w:val="center"/>
              <w:rPr>
                <w:sz w:val="16"/>
                <w:szCs w:val="16"/>
              </w:rPr>
            </w:pPr>
            <w:r>
              <w:rPr>
                <w:sz w:val="16"/>
                <w:szCs w:val="16"/>
              </w:rPr>
              <w:t xml:space="preserve">PS </w:t>
            </w:r>
            <w:r>
              <w:rPr>
                <w:sz w:val="16"/>
                <w:szCs w:val="16"/>
              </w:rPr>
              <w:sym w:font="Wingdings" w:char="F0A8"/>
            </w:r>
          </w:p>
          <w:p w14:paraId="5859181A" w14:textId="77777777" w:rsidR="00D14018" w:rsidRDefault="00D14018" w:rsidP="008E629A">
            <w:pPr>
              <w:pStyle w:val="Tablebula"/>
              <w:numPr>
                <w:ilvl w:val="0"/>
                <w:numId w:val="0"/>
              </w:numPr>
              <w:jc w:val="center"/>
              <w:rPr>
                <w:sz w:val="16"/>
                <w:szCs w:val="16"/>
              </w:rPr>
            </w:pPr>
            <w:r>
              <w:rPr>
                <w:sz w:val="16"/>
                <w:szCs w:val="16"/>
              </w:rPr>
              <w:t xml:space="preserve">SP </w:t>
            </w:r>
            <w:r>
              <w:rPr>
                <w:sz w:val="16"/>
                <w:szCs w:val="16"/>
              </w:rPr>
              <w:sym w:font="Wingdings" w:char="F0A8"/>
            </w:r>
          </w:p>
          <w:p w14:paraId="54089CC9" w14:textId="6CFE82E5" w:rsidR="00D14018" w:rsidRDefault="00D14018" w:rsidP="008E629A">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6973BD35" w14:textId="77777777" w:rsidR="00D14018" w:rsidRPr="00491D0B" w:rsidRDefault="00D14018" w:rsidP="00C127BF">
            <w:pPr>
              <w:pStyle w:val="Tablebula"/>
              <w:rPr>
                <w:sz w:val="16"/>
                <w:szCs w:val="16"/>
              </w:rPr>
            </w:pPr>
          </w:p>
        </w:tc>
      </w:tr>
      <w:tr w:rsidR="00C127BF" w:rsidRPr="00491D0B" w14:paraId="6063391E" w14:textId="77777777" w:rsidTr="002C1794">
        <w:trPr>
          <w:jc w:val="center"/>
        </w:trPr>
        <w:tc>
          <w:tcPr>
            <w:tcW w:w="639" w:type="dxa"/>
            <w:vMerge/>
            <w:textDirection w:val="btLr"/>
          </w:tcPr>
          <w:p w14:paraId="59D651A6" w14:textId="77885703" w:rsidR="00C127BF" w:rsidRPr="005774EB" w:rsidRDefault="00C127BF" w:rsidP="00C127BF">
            <w:pPr>
              <w:pStyle w:val="NoSpacing"/>
              <w:ind w:left="113" w:right="113"/>
              <w:jc w:val="center"/>
              <w:rPr>
                <w:b/>
              </w:rPr>
            </w:pPr>
          </w:p>
        </w:tc>
        <w:tc>
          <w:tcPr>
            <w:tcW w:w="2956" w:type="dxa"/>
            <w:vMerge w:val="restart"/>
          </w:tcPr>
          <w:p w14:paraId="0E073755" w14:textId="6E67C4F4" w:rsidR="00C127BF" w:rsidRPr="002C1794" w:rsidRDefault="00C127BF" w:rsidP="00C127BF">
            <w:pPr>
              <w:pStyle w:val="NoSpacing"/>
              <w:numPr>
                <w:ilvl w:val="0"/>
                <w:numId w:val="7"/>
              </w:numPr>
              <w:rPr>
                <w:szCs w:val="16"/>
              </w:rPr>
            </w:pPr>
            <w:r w:rsidRPr="002C1794">
              <w:rPr>
                <w:szCs w:val="16"/>
              </w:rPr>
              <w:t>Assistance is provided to students who are unlikely to be accepted into limited-access programs, such as nursing or culinary arts, to redirect them to another more viable path to credentials and a career.</w:t>
            </w:r>
          </w:p>
        </w:tc>
        <w:tc>
          <w:tcPr>
            <w:tcW w:w="3690" w:type="dxa"/>
          </w:tcPr>
          <w:p w14:paraId="45E26C2E" w14:textId="30B126BC" w:rsidR="00C127BF" w:rsidRPr="002C1794" w:rsidRDefault="00C127BF" w:rsidP="00C127BF">
            <w:pPr>
              <w:pStyle w:val="Tablebul1"/>
              <w:numPr>
                <w:ilvl w:val="0"/>
                <w:numId w:val="0"/>
              </w:numPr>
              <w:rPr>
                <w:i w:val="0"/>
                <w:szCs w:val="16"/>
              </w:rPr>
            </w:pPr>
            <w:r w:rsidRPr="002C1794">
              <w:rPr>
                <w:rFonts w:eastAsia="Times New Roman" w:cs="Arial"/>
                <w:i w:val="0"/>
                <w:color w:val="000000"/>
                <w:szCs w:val="16"/>
              </w:rPr>
              <w:t>Limited access programs of study identify grades</w:t>
            </w:r>
            <w:r w:rsidR="009D6481" w:rsidRPr="002C1794">
              <w:rPr>
                <w:rFonts w:eastAsia="Times New Roman" w:cs="Arial"/>
                <w:i w:val="0"/>
                <w:color w:val="000000"/>
                <w:szCs w:val="16"/>
              </w:rPr>
              <w:t xml:space="preserve"> in critical courses and</w:t>
            </w:r>
            <w:r w:rsidRPr="002C1794">
              <w:rPr>
                <w:rFonts w:eastAsia="Times New Roman" w:cs="Arial"/>
                <w:i w:val="0"/>
                <w:color w:val="000000"/>
                <w:szCs w:val="16"/>
              </w:rPr>
              <w:t xml:space="preserve"> other indicators that predict whether or not a student would be admitted.</w:t>
            </w:r>
          </w:p>
        </w:tc>
        <w:tc>
          <w:tcPr>
            <w:tcW w:w="1080" w:type="dxa"/>
          </w:tcPr>
          <w:p w14:paraId="1A5CF24F" w14:textId="18A28380" w:rsidR="00C127BF" w:rsidRDefault="003B31CD" w:rsidP="00C127BF">
            <w:pPr>
              <w:pStyle w:val="Tablebula"/>
              <w:numPr>
                <w:ilvl w:val="0"/>
                <w:numId w:val="0"/>
              </w:numPr>
              <w:jc w:val="center"/>
              <w:rPr>
                <w:rFonts w:ascii="MS Gothic" w:eastAsia="MS Gothic" w:hAnsi="MS Gothic" w:cs="MS Gothic"/>
                <w:sz w:val="16"/>
                <w:szCs w:val="16"/>
              </w:rPr>
            </w:pPr>
            <w:r>
              <w:rPr>
                <w:sz w:val="16"/>
                <w:szCs w:val="16"/>
              </w:rPr>
              <w:t>NO</w:t>
            </w:r>
            <w:r w:rsidR="00C127BF">
              <w:rPr>
                <w:sz w:val="16"/>
                <w:szCs w:val="16"/>
              </w:rPr>
              <w:t xml:space="preserve"> </w:t>
            </w:r>
            <w:r w:rsidR="00C127BF">
              <w:rPr>
                <w:sz w:val="16"/>
                <w:szCs w:val="16"/>
              </w:rPr>
              <w:sym w:font="Wingdings" w:char="F0A8"/>
            </w:r>
            <w:r w:rsidR="00C127BF">
              <w:rPr>
                <w:sz w:val="16"/>
                <w:szCs w:val="16"/>
              </w:rPr>
              <w:t xml:space="preserve"> </w:t>
            </w:r>
          </w:p>
          <w:p w14:paraId="7AC8931E" w14:textId="77777777" w:rsidR="00C127BF" w:rsidRDefault="00C127BF" w:rsidP="00C127BF">
            <w:pPr>
              <w:pStyle w:val="Tablebula"/>
              <w:numPr>
                <w:ilvl w:val="0"/>
                <w:numId w:val="0"/>
              </w:numPr>
              <w:jc w:val="center"/>
              <w:rPr>
                <w:sz w:val="16"/>
                <w:szCs w:val="16"/>
              </w:rPr>
            </w:pPr>
            <w:r>
              <w:rPr>
                <w:sz w:val="16"/>
                <w:szCs w:val="16"/>
              </w:rPr>
              <w:t xml:space="preserve">NS </w:t>
            </w:r>
            <w:r>
              <w:rPr>
                <w:sz w:val="16"/>
                <w:szCs w:val="16"/>
              </w:rPr>
              <w:sym w:font="Wingdings" w:char="F0A8"/>
            </w:r>
          </w:p>
          <w:p w14:paraId="7BC0DE9B" w14:textId="77777777" w:rsidR="00C127BF" w:rsidRDefault="00C127BF" w:rsidP="00C127BF">
            <w:pPr>
              <w:pStyle w:val="Tablebula"/>
              <w:numPr>
                <w:ilvl w:val="0"/>
                <w:numId w:val="0"/>
              </w:numPr>
              <w:jc w:val="center"/>
              <w:rPr>
                <w:sz w:val="16"/>
                <w:szCs w:val="16"/>
              </w:rPr>
            </w:pPr>
            <w:r>
              <w:rPr>
                <w:sz w:val="16"/>
                <w:szCs w:val="16"/>
              </w:rPr>
              <w:t xml:space="preserve">PS </w:t>
            </w:r>
            <w:r>
              <w:rPr>
                <w:sz w:val="16"/>
                <w:szCs w:val="16"/>
              </w:rPr>
              <w:sym w:font="Wingdings" w:char="F0A8"/>
            </w:r>
          </w:p>
          <w:p w14:paraId="3128D220" w14:textId="77777777" w:rsidR="00C127BF" w:rsidRDefault="00C127BF" w:rsidP="00C127BF">
            <w:pPr>
              <w:pStyle w:val="Tablebula"/>
              <w:numPr>
                <w:ilvl w:val="0"/>
                <w:numId w:val="0"/>
              </w:numPr>
              <w:jc w:val="center"/>
              <w:rPr>
                <w:sz w:val="16"/>
                <w:szCs w:val="16"/>
              </w:rPr>
            </w:pPr>
            <w:r>
              <w:rPr>
                <w:sz w:val="16"/>
                <w:szCs w:val="16"/>
              </w:rPr>
              <w:t xml:space="preserve">SP </w:t>
            </w:r>
            <w:r>
              <w:rPr>
                <w:sz w:val="16"/>
                <w:szCs w:val="16"/>
              </w:rPr>
              <w:sym w:font="Wingdings" w:char="F0A8"/>
            </w:r>
          </w:p>
          <w:p w14:paraId="0611EC2C" w14:textId="77777777" w:rsidR="00C127BF" w:rsidRPr="00491D0B" w:rsidRDefault="00C127BF" w:rsidP="00C127BF">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789DFF97" w14:textId="77777777" w:rsidR="00C127BF" w:rsidRPr="00491D0B" w:rsidRDefault="00C127BF" w:rsidP="00C127BF">
            <w:pPr>
              <w:pStyle w:val="Tablebula"/>
              <w:rPr>
                <w:sz w:val="16"/>
                <w:szCs w:val="16"/>
              </w:rPr>
            </w:pPr>
          </w:p>
        </w:tc>
      </w:tr>
      <w:tr w:rsidR="00C127BF" w:rsidRPr="00491D0B" w14:paraId="11C60177" w14:textId="77777777" w:rsidTr="002C1794">
        <w:trPr>
          <w:jc w:val="center"/>
        </w:trPr>
        <w:tc>
          <w:tcPr>
            <w:tcW w:w="639" w:type="dxa"/>
            <w:vMerge/>
            <w:textDirection w:val="btLr"/>
          </w:tcPr>
          <w:p w14:paraId="59931814" w14:textId="77777777" w:rsidR="00C127BF" w:rsidRPr="00491D0B" w:rsidRDefault="00C127BF" w:rsidP="00C127BF">
            <w:pPr>
              <w:pStyle w:val="NoSpacing"/>
              <w:ind w:left="113" w:right="113"/>
              <w:rPr>
                <w:i/>
              </w:rPr>
            </w:pPr>
          </w:p>
        </w:tc>
        <w:tc>
          <w:tcPr>
            <w:tcW w:w="2956" w:type="dxa"/>
            <w:vMerge/>
          </w:tcPr>
          <w:p w14:paraId="7B0F8B7B" w14:textId="77777777" w:rsidR="00C127BF" w:rsidRPr="002C1794" w:rsidRDefault="00C127BF" w:rsidP="00C127BF">
            <w:pPr>
              <w:pStyle w:val="NoSpacing"/>
              <w:rPr>
                <w:szCs w:val="16"/>
              </w:rPr>
            </w:pPr>
          </w:p>
        </w:tc>
        <w:tc>
          <w:tcPr>
            <w:tcW w:w="3690" w:type="dxa"/>
          </w:tcPr>
          <w:p w14:paraId="1E66F42F" w14:textId="19326293" w:rsidR="00C127BF" w:rsidRPr="002C1794" w:rsidRDefault="00C127BF" w:rsidP="00C127BF">
            <w:pPr>
              <w:pStyle w:val="Tablebul1"/>
              <w:numPr>
                <w:ilvl w:val="0"/>
                <w:numId w:val="0"/>
              </w:numPr>
              <w:rPr>
                <w:i w:val="0"/>
                <w:szCs w:val="16"/>
              </w:rPr>
            </w:pPr>
            <w:r w:rsidRPr="002C1794">
              <w:rPr>
                <w:rFonts w:eastAsia="Times New Roman" w:cs="Arial"/>
                <w:i w:val="0"/>
                <w:color w:val="000000"/>
                <w:szCs w:val="16"/>
              </w:rPr>
              <w:t>Progress of students seeking to qualify for limited access programs is closely monitored.</w:t>
            </w:r>
          </w:p>
        </w:tc>
        <w:tc>
          <w:tcPr>
            <w:tcW w:w="1080" w:type="dxa"/>
          </w:tcPr>
          <w:p w14:paraId="6EB26459" w14:textId="12CEB111" w:rsidR="00C127BF" w:rsidRDefault="003B31CD" w:rsidP="00C127BF">
            <w:pPr>
              <w:pStyle w:val="Tablebula"/>
              <w:numPr>
                <w:ilvl w:val="0"/>
                <w:numId w:val="0"/>
              </w:numPr>
              <w:jc w:val="center"/>
              <w:rPr>
                <w:rFonts w:ascii="MS Gothic" w:eastAsia="MS Gothic" w:hAnsi="MS Gothic" w:cs="MS Gothic"/>
                <w:sz w:val="16"/>
                <w:szCs w:val="16"/>
              </w:rPr>
            </w:pPr>
            <w:r>
              <w:rPr>
                <w:sz w:val="16"/>
                <w:szCs w:val="16"/>
              </w:rPr>
              <w:t>NO</w:t>
            </w:r>
            <w:r w:rsidR="00C127BF">
              <w:rPr>
                <w:sz w:val="16"/>
                <w:szCs w:val="16"/>
              </w:rPr>
              <w:t xml:space="preserve"> </w:t>
            </w:r>
            <w:r w:rsidR="00C127BF">
              <w:rPr>
                <w:sz w:val="16"/>
                <w:szCs w:val="16"/>
              </w:rPr>
              <w:sym w:font="Wingdings" w:char="F0A8"/>
            </w:r>
            <w:r w:rsidR="00C127BF">
              <w:rPr>
                <w:sz w:val="16"/>
                <w:szCs w:val="16"/>
              </w:rPr>
              <w:t xml:space="preserve"> </w:t>
            </w:r>
          </w:p>
          <w:p w14:paraId="4CC089CA" w14:textId="77777777" w:rsidR="00C127BF" w:rsidRDefault="00C127BF" w:rsidP="00C127BF">
            <w:pPr>
              <w:pStyle w:val="Tablebula"/>
              <w:numPr>
                <w:ilvl w:val="0"/>
                <w:numId w:val="0"/>
              </w:numPr>
              <w:jc w:val="center"/>
              <w:rPr>
                <w:sz w:val="16"/>
                <w:szCs w:val="16"/>
              </w:rPr>
            </w:pPr>
            <w:r>
              <w:rPr>
                <w:sz w:val="16"/>
                <w:szCs w:val="16"/>
              </w:rPr>
              <w:t xml:space="preserve">NS </w:t>
            </w:r>
            <w:r>
              <w:rPr>
                <w:sz w:val="16"/>
                <w:szCs w:val="16"/>
              </w:rPr>
              <w:sym w:font="Wingdings" w:char="F0A8"/>
            </w:r>
          </w:p>
          <w:p w14:paraId="1172F41C" w14:textId="77777777" w:rsidR="00C127BF" w:rsidRDefault="00C127BF" w:rsidP="00C127BF">
            <w:pPr>
              <w:pStyle w:val="Tablebula"/>
              <w:numPr>
                <w:ilvl w:val="0"/>
                <w:numId w:val="0"/>
              </w:numPr>
              <w:jc w:val="center"/>
              <w:rPr>
                <w:sz w:val="16"/>
                <w:szCs w:val="16"/>
              </w:rPr>
            </w:pPr>
            <w:r>
              <w:rPr>
                <w:sz w:val="16"/>
                <w:szCs w:val="16"/>
              </w:rPr>
              <w:t xml:space="preserve">PS </w:t>
            </w:r>
            <w:r>
              <w:rPr>
                <w:sz w:val="16"/>
                <w:szCs w:val="16"/>
              </w:rPr>
              <w:sym w:font="Wingdings" w:char="F0A8"/>
            </w:r>
          </w:p>
          <w:p w14:paraId="020B94F7" w14:textId="77777777" w:rsidR="00C127BF" w:rsidRDefault="00C127BF" w:rsidP="00C127BF">
            <w:pPr>
              <w:pStyle w:val="Tablebula"/>
              <w:numPr>
                <w:ilvl w:val="0"/>
                <w:numId w:val="0"/>
              </w:numPr>
              <w:jc w:val="center"/>
              <w:rPr>
                <w:sz w:val="16"/>
                <w:szCs w:val="16"/>
              </w:rPr>
            </w:pPr>
            <w:r>
              <w:rPr>
                <w:sz w:val="16"/>
                <w:szCs w:val="16"/>
              </w:rPr>
              <w:t xml:space="preserve">SP </w:t>
            </w:r>
            <w:r>
              <w:rPr>
                <w:sz w:val="16"/>
                <w:szCs w:val="16"/>
              </w:rPr>
              <w:sym w:font="Wingdings" w:char="F0A8"/>
            </w:r>
          </w:p>
          <w:p w14:paraId="115E8374" w14:textId="77777777" w:rsidR="00C127BF" w:rsidRPr="00491D0B" w:rsidRDefault="00C127BF" w:rsidP="00C127BF">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71E5A3B3" w14:textId="77777777" w:rsidR="00C127BF" w:rsidRPr="00491D0B" w:rsidRDefault="00C127BF" w:rsidP="00C127BF">
            <w:pPr>
              <w:pStyle w:val="Tablebula"/>
              <w:rPr>
                <w:sz w:val="16"/>
                <w:szCs w:val="16"/>
              </w:rPr>
            </w:pPr>
          </w:p>
        </w:tc>
      </w:tr>
      <w:tr w:rsidR="00C127BF" w:rsidRPr="00491D0B" w14:paraId="550DB2D1" w14:textId="77777777" w:rsidTr="002C1794">
        <w:trPr>
          <w:jc w:val="center"/>
        </w:trPr>
        <w:tc>
          <w:tcPr>
            <w:tcW w:w="639" w:type="dxa"/>
            <w:vMerge/>
            <w:textDirection w:val="btLr"/>
          </w:tcPr>
          <w:p w14:paraId="7432FA62" w14:textId="77777777" w:rsidR="00C127BF" w:rsidRPr="00491D0B" w:rsidRDefault="00C127BF" w:rsidP="00C127BF">
            <w:pPr>
              <w:pStyle w:val="NoSpacing"/>
              <w:ind w:left="113" w:right="113"/>
              <w:rPr>
                <w:i/>
              </w:rPr>
            </w:pPr>
          </w:p>
        </w:tc>
        <w:tc>
          <w:tcPr>
            <w:tcW w:w="2956" w:type="dxa"/>
            <w:vMerge/>
          </w:tcPr>
          <w:p w14:paraId="62BC7EBB" w14:textId="77777777" w:rsidR="00C127BF" w:rsidRPr="002C1794" w:rsidRDefault="00C127BF" w:rsidP="00C127BF">
            <w:pPr>
              <w:pStyle w:val="NoSpacing"/>
              <w:rPr>
                <w:szCs w:val="16"/>
              </w:rPr>
            </w:pPr>
          </w:p>
        </w:tc>
        <w:tc>
          <w:tcPr>
            <w:tcW w:w="3690" w:type="dxa"/>
          </w:tcPr>
          <w:p w14:paraId="7456B2F5" w14:textId="3A2B2C90" w:rsidR="00C127BF" w:rsidRPr="002C1794" w:rsidRDefault="00C127BF" w:rsidP="00C127BF">
            <w:pPr>
              <w:pStyle w:val="Tablebul1"/>
              <w:numPr>
                <w:ilvl w:val="0"/>
                <w:numId w:val="0"/>
              </w:numPr>
              <w:rPr>
                <w:i w:val="0"/>
                <w:szCs w:val="16"/>
              </w:rPr>
            </w:pPr>
            <w:r w:rsidRPr="002C1794">
              <w:rPr>
                <w:rFonts w:eastAsia="Times New Roman" w:cs="Arial"/>
                <w:i w:val="0"/>
                <w:color w:val="000000"/>
                <w:szCs w:val="16"/>
              </w:rPr>
              <w:t>Students who are not meeting or at risk of not meeting admissions requirements are required to see an advisor and discuss alternative pathways.</w:t>
            </w:r>
          </w:p>
        </w:tc>
        <w:tc>
          <w:tcPr>
            <w:tcW w:w="1080" w:type="dxa"/>
          </w:tcPr>
          <w:p w14:paraId="3D1C57D7" w14:textId="47A544AB" w:rsidR="00C127BF" w:rsidRDefault="003B31CD" w:rsidP="00C127BF">
            <w:pPr>
              <w:pStyle w:val="Tablebula"/>
              <w:numPr>
                <w:ilvl w:val="0"/>
                <w:numId w:val="0"/>
              </w:numPr>
              <w:jc w:val="center"/>
              <w:rPr>
                <w:rFonts w:ascii="MS Gothic" w:eastAsia="MS Gothic" w:hAnsi="MS Gothic" w:cs="MS Gothic"/>
                <w:sz w:val="16"/>
                <w:szCs w:val="16"/>
              </w:rPr>
            </w:pPr>
            <w:r>
              <w:rPr>
                <w:sz w:val="16"/>
                <w:szCs w:val="16"/>
              </w:rPr>
              <w:t>NO</w:t>
            </w:r>
            <w:r w:rsidR="00C127BF">
              <w:rPr>
                <w:sz w:val="16"/>
                <w:szCs w:val="16"/>
              </w:rPr>
              <w:t xml:space="preserve"> </w:t>
            </w:r>
            <w:r w:rsidR="00C127BF">
              <w:rPr>
                <w:sz w:val="16"/>
                <w:szCs w:val="16"/>
              </w:rPr>
              <w:sym w:font="Wingdings" w:char="F0A8"/>
            </w:r>
            <w:r w:rsidR="00C127BF">
              <w:rPr>
                <w:sz w:val="16"/>
                <w:szCs w:val="16"/>
              </w:rPr>
              <w:t xml:space="preserve"> </w:t>
            </w:r>
          </w:p>
          <w:p w14:paraId="0362B03F" w14:textId="77777777" w:rsidR="00C127BF" w:rsidRDefault="00C127BF" w:rsidP="00C127BF">
            <w:pPr>
              <w:pStyle w:val="Tablebula"/>
              <w:numPr>
                <w:ilvl w:val="0"/>
                <w:numId w:val="0"/>
              </w:numPr>
              <w:jc w:val="center"/>
              <w:rPr>
                <w:sz w:val="16"/>
                <w:szCs w:val="16"/>
              </w:rPr>
            </w:pPr>
            <w:r>
              <w:rPr>
                <w:sz w:val="16"/>
                <w:szCs w:val="16"/>
              </w:rPr>
              <w:t xml:space="preserve">NS </w:t>
            </w:r>
            <w:r>
              <w:rPr>
                <w:sz w:val="16"/>
                <w:szCs w:val="16"/>
              </w:rPr>
              <w:sym w:font="Wingdings" w:char="F0A8"/>
            </w:r>
          </w:p>
          <w:p w14:paraId="7C100BE4" w14:textId="77777777" w:rsidR="00C127BF" w:rsidRDefault="00C127BF" w:rsidP="00C127BF">
            <w:pPr>
              <w:pStyle w:val="Tablebula"/>
              <w:numPr>
                <w:ilvl w:val="0"/>
                <w:numId w:val="0"/>
              </w:numPr>
              <w:jc w:val="center"/>
              <w:rPr>
                <w:sz w:val="16"/>
                <w:szCs w:val="16"/>
              </w:rPr>
            </w:pPr>
            <w:r>
              <w:rPr>
                <w:sz w:val="16"/>
                <w:szCs w:val="16"/>
              </w:rPr>
              <w:t xml:space="preserve">PS </w:t>
            </w:r>
            <w:r>
              <w:rPr>
                <w:sz w:val="16"/>
                <w:szCs w:val="16"/>
              </w:rPr>
              <w:sym w:font="Wingdings" w:char="F0A8"/>
            </w:r>
          </w:p>
          <w:p w14:paraId="0EA53413" w14:textId="77777777" w:rsidR="00C127BF" w:rsidRDefault="00C127BF" w:rsidP="00C127BF">
            <w:pPr>
              <w:pStyle w:val="Tablebula"/>
              <w:numPr>
                <w:ilvl w:val="0"/>
                <w:numId w:val="0"/>
              </w:numPr>
              <w:jc w:val="center"/>
              <w:rPr>
                <w:sz w:val="16"/>
                <w:szCs w:val="16"/>
              </w:rPr>
            </w:pPr>
            <w:r>
              <w:rPr>
                <w:sz w:val="16"/>
                <w:szCs w:val="16"/>
              </w:rPr>
              <w:t xml:space="preserve">SP </w:t>
            </w:r>
            <w:r>
              <w:rPr>
                <w:sz w:val="16"/>
                <w:szCs w:val="16"/>
              </w:rPr>
              <w:sym w:font="Wingdings" w:char="F0A8"/>
            </w:r>
          </w:p>
          <w:p w14:paraId="72CB7552" w14:textId="77777777" w:rsidR="00C127BF" w:rsidRPr="00491D0B" w:rsidRDefault="00C127BF" w:rsidP="00C127BF">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0260C261" w14:textId="77777777" w:rsidR="00C127BF" w:rsidRPr="00491D0B" w:rsidRDefault="00C127BF" w:rsidP="00C127BF">
            <w:pPr>
              <w:pStyle w:val="Tablebula"/>
              <w:rPr>
                <w:sz w:val="16"/>
                <w:szCs w:val="16"/>
              </w:rPr>
            </w:pPr>
          </w:p>
        </w:tc>
      </w:tr>
      <w:tr w:rsidR="00C127BF" w:rsidRPr="00491D0B" w14:paraId="52547082" w14:textId="77777777" w:rsidTr="002C1794">
        <w:trPr>
          <w:jc w:val="center"/>
        </w:trPr>
        <w:tc>
          <w:tcPr>
            <w:tcW w:w="639" w:type="dxa"/>
            <w:vMerge/>
            <w:textDirection w:val="btLr"/>
          </w:tcPr>
          <w:p w14:paraId="0991E2E2" w14:textId="77777777" w:rsidR="00C127BF" w:rsidRPr="00491D0B" w:rsidRDefault="00C127BF" w:rsidP="00C127BF">
            <w:pPr>
              <w:pStyle w:val="NoSpacing"/>
              <w:ind w:left="113" w:right="113"/>
              <w:rPr>
                <w:i/>
              </w:rPr>
            </w:pPr>
          </w:p>
        </w:tc>
        <w:tc>
          <w:tcPr>
            <w:tcW w:w="2956" w:type="dxa"/>
            <w:vMerge/>
          </w:tcPr>
          <w:p w14:paraId="3CB9B23F" w14:textId="77777777" w:rsidR="00C127BF" w:rsidRPr="002C1794" w:rsidRDefault="00C127BF" w:rsidP="00C127BF">
            <w:pPr>
              <w:pStyle w:val="NoSpacing"/>
              <w:rPr>
                <w:szCs w:val="16"/>
              </w:rPr>
            </w:pPr>
          </w:p>
        </w:tc>
        <w:tc>
          <w:tcPr>
            <w:tcW w:w="3690" w:type="dxa"/>
          </w:tcPr>
          <w:p w14:paraId="3AF7F2EE" w14:textId="70953F7F" w:rsidR="00C127BF" w:rsidRPr="002C1794" w:rsidRDefault="00C127BF" w:rsidP="00C127BF">
            <w:pPr>
              <w:pStyle w:val="Tablebul1"/>
              <w:numPr>
                <w:ilvl w:val="0"/>
                <w:numId w:val="0"/>
              </w:numPr>
              <w:rPr>
                <w:i w:val="0"/>
                <w:szCs w:val="16"/>
              </w:rPr>
            </w:pPr>
            <w:r w:rsidRPr="002C1794">
              <w:rPr>
                <w:rFonts w:eastAsia="Times New Roman" w:cs="Arial"/>
                <w:i w:val="0"/>
                <w:color w:val="000000"/>
                <w:szCs w:val="16"/>
              </w:rPr>
              <w:t>College has developed clear alternative pathways for students who don’t qualify for selective programs.</w:t>
            </w:r>
          </w:p>
        </w:tc>
        <w:tc>
          <w:tcPr>
            <w:tcW w:w="1080" w:type="dxa"/>
          </w:tcPr>
          <w:p w14:paraId="552F5858" w14:textId="5BD0F865" w:rsidR="00C127BF" w:rsidRDefault="003B31CD" w:rsidP="00C127BF">
            <w:pPr>
              <w:pStyle w:val="Tablebula"/>
              <w:numPr>
                <w:ilvl w:val="0"/>
                <w:numId w:val="0"/>
              </w:numPr>
              <w:jc w:val="center"/>
              <w:rPr>
                <w:rFonts w:ascii="MS Gothic" w:eastAsia="MS Gothic" w:hAnsi="MS Gothic" w:cs="MS Gothic"/>
                <w:sz w:val="16"/>
                <w:szCs w:val="16"/>
              </w:rPr>
            </w:pPr>
            <w:r>
              <w:rPr>
                <w:sz w:val="16"/>
                <w:szCs w:val="16"/>
              </w:rPr>
              <w:t>NO</w:t>
            </w:r>
            <w:r w:rsidR="00C127BF">
              <w:rPr>
                <w:sz w:val="16"/>
                <w:szCs w:val="16"/>
              </w:rPr>
              <w:t xml:space="preserve"> </w:t>
            </w:r>
            <w:r w:rsidR="00C127BF">
              <w:rPr>
                <w:sz w:val="16"/>
                <w:szCs w:val="16"/>
              </w:rPr>
              <w:sym w:font="Wingdings" w:char="F0A8"/>
            </w:r>
            <w:r w:rsidR="00C127BF">
              <w:rPr>
                <w:sz w:val="16"/>
                <w:szCs w:val="16"/>
              </w:rPr>
              <w:t xml:space="preserve"> </w:t>
            </w:r>
          </w:p>
          <w:p w14:paraId="145D178A" w14:textId="77777777" w:rsidR="00C127BF" w:rsidRDefault="00C127BF" w:rsidP="00C127BF">
            <w:pPr>
              <w:pStyle w:val="Tablebula"/>
              <w:numPr>
                <w:ilvl w:val="0"/>
                <w:numId w:val="0"/>
              </w:numPr>
              <w:jc w:val="center"/>
              <w:rPr>
                <w:sz w:val="16"/>
                <w:szCs w:val="16"/>
              </w:rPr>
            </w:pPr>
            <w:r>
              <w:rPr>
                <w:sz w:val="16"/>
                <w:szCs w:val="16"/>
              </w:rPr>
              <w:t xml:space="preserve">NS </w:t>
            </w:r>
            <w:r>
              <w:rPr>
                <w:sz w:val="16"/>
                <w:szCs w:val="16"/>
              </w:rPr>
              <w:sym w:font="Wingdings" w:char="F0A8"/>
            </w:r>
          </w:p>
          <w:p w14:paraId="525CCE5E" w14:textId="77777777" w:rsidR="00C127BF" w:rsidRDefault="00C127BF" w:rsidP="00C127BF">
            <w:pPr>
              <w:pStyle w:val="Tablebula"/>
              <w:numPr>
                <w:ilvl w:val="0"/>
                <w:numId w:val="0"/>
              </w:numPr>
              <w:jc w:val="center"/>
              <w:rPr>
                <w:sz w:val="16"/>
                <w:szCs w:val="16"/>
              </w:rPr>
            </w:pPr>
            <w:r>
              <w:rPr>
                <w:sz w:val="16"/>
                <w:szCs w:val="16"/>
              </w:rPr>
              <w:t xml:space="preserve">PS </w:t>
            </w:r>
            <w:r>
              <w:rPr>
                <w:sz w:val="16"/>
                <w:szCs w:val="16"/>
              </w:rPr>
              <w:sym w:font="Wingdings" w:char="F0A8"/>
            </w:r>
          </w:p>
          <w:p w14:paraId="4D65BFB1" w14:textId="77777777" w:rsidR="00C127BF" w:rsidRDefault="00C127BF" w:rsidP="00C127BF">
            <w:pPr>
              <w:pStyle w:val="Tablebula"/>
              <w:numPr>
                <w:ilvl w:val="0"/>
                <w:numId w:val="0"/>
              </w:numPr>
              <w:jc w:val="center"/>
              <w:rPr>
                <w:sz w:val="16"/>
                <w:szCs w:val="16"/>
              </w:rPr>
            </w:pPr>
            <w:r>
              <w:rPr>
                <w:sz w:val="16"/>
                <w:szCs w:val="16"/>
              </w:rPr>
              <w:t xml:space="preserve">SP </w:t>
            </w:r>
            <w:r>
              <w:rPr>
                <w:sz w:val="16"/>
                <w:szCs w:val="16"/>
              </w:rPr>
              <w:sym w:font="Wingdings" w:char="F0A8"/>
            </w:r>
          </w:p>
          <w:p w14:paraId="5377D772" w14:textId="77777777" w:rsidR="00C127BF" w:rsidRDefault="00C127BF" w:rsidP="00C127BF">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37910AB4" w14:textId="77777777" w:rsidR="00C127BF" w:rsidRPr="00491D0B" w:rsidRDefault="00C127BF" w:rsidP="00C127BF">
            <w:pPr>
              <w:pStyle w:val="Tablebula"/>
              <w:rPr>
                <w:sz w:val="16"/>
                <w:szCs w:val="16"/>
              </w:rPr>
            </w:pPr>
          </w:p>
        </w:tc>
      </w:tr>
      <w:tr w:rsidR="00C127BF" w:rsidRPr="00491D0B" w14:paraId="63E899EF" w14:textId="77777777" w:rsidTr="002C1794">
        <w:trPr>
          <w:jc w:val="center"/>
        </w:trPr>
        <w:tc>
          <w:tcPr>
            <w:tcW w:w="639" w:type="dxa"/>
            <w:vMerge/>
          </w:tcPr>
          <w:p w14:paraId="0C6D1242" w14:textId="77777777" w:rsidR="00C127BF" w:rsidRPr="00605ADA" w:rsidRDefault="00C127BF" w:rsidP="00C127BF">
            <w:pPr>
              <w:pStyle w:val="NoSpacing"/>
            </w:pPr>
          </w:p>
        </w:tc>
        <w:tc>
          <w:tcPr>
            <w:tcW w:w="2956" w:type="dxa"/>
            <w:vMerge w:val="restart"/>
          </w:tcPr>
          <w:p w14:paraId="4F621816" w14:textId="0D778F40" w:rsidR="00C127BF" w:rsidRPr="002C1794" w:rsidRDefault="00C127BF" w:rsidP="00C127BF">
            <w:pPr>
              <w:pStyle w:val="NoSpacing"/>
              <w:numPr>
                <w:ilvl w:val="0"/>
                <w:numId w:val="7"/>
              </w:numPr>
              <w:rPr>
                <w:szCs w:val="16"/>
              </w:rPr>
            </w:pPr>
            <w:r w:rsidRPr="002C1794">
              <w:rPr>
                <w:szCs w:val="16"/>
              </w:rPr>
              <w:t>The college schedules courses to ensure students can take the courses they need when they need them, can plan their lives around school from one term to the next, and can complete their programs in as short a time as possible.</w:t>
            </w:r>
          </w:p>
        </w:tc>
        <w:tc>
          <w:tcPr>
            <w:tcW w:w="3690" w:type="dxa"/>
          </w:tcPr>
          <w:p w14:paraId="0142E0FB" w14:textId="71480AA4" w:rsidR="00C127BF" w:rsidRPr="002C1794" w:rsidRDefault="00C127BF" w:rsidP="00C127BF">
            <w:pPr>
              <w:pStyle w:val="Tablenorm"/>
              <w:rPr>
                <w:sz w:val="20"/>
              </w:rPr>
            </w:pPr>
            <w:r w:rsidRPr="002C1794">
              <w:rPr>
                <w:rFonts w:eastAsia="Times New Roman" w:cs="Arial"/>
                <w:color w:val="000000"/>
                <w:sz w:val="20"/>
              </w:rPr>
              <w:t xml:space="preserve">Colleges use students’ customized </w:t>
            </w:r>
            <w:r w:rsidR="00F72D90" w:rsidRPr="002C1794">
              <w:rPr>
                <w:rFonts w:eastAsia="Times New Roman" w:cs="Arial"/>
                <w:color w:val="000000"/>
                <w:sz w:val="20"/>
              </w:rPr>
              <w:t>educational plans to schedule courses (Deans, program chairs, and others can run reports based on students’ plans to predict course and section demand)</w:t>
            </w:r>
          </w:p>
        </w:tc>
        <w:tc>
          <w:tcPr>
            <w:tcW w:w="1080" w:type="dxa"/>
          </w:tcPr>
          <w:p w14:paraId="7DBDC09E" w14:textId="691EAFC2" w:rsidR="00C127BF" w:rsidRDefault="003B31CD" w:rsidP="00C127BF">
            <w:pPr>
              <w:pStyle w:val="Tablebula"/>
              <w:numPr>
                <w:ilvl w:val="0"/>
                <w:numId w:val="0"/>
              </w:numPr>
              <w:jc w:val="center"/>
              <w:rPr>
                <w:rFonts w:ascii="MS Gothic" w:eastAsia="MS Gothic" w:hAnsi="MS Gothic" w:cs="MS Gothic"/>
                <w:sz w:val="16"/>
                <w:szCs w:val="16"/>
              </w:rPr>
            </w:pPr>
            <w:r>
              <w:rPr>
                <w:sz w:val="16"/>
                <w:szCs w:val="16"/>
              </w:rPr>
              <w:t>NO</w:t>
            </w:r>
            <w:r w:rsidR="00C127BF">
              <w:rPr>
                <w:sz w:val="16"/>
                <w:szCs w:val="16"/>
              </w:rPr>
              <w:t xml:space="preserve"> </w:t>
            </w:r>
            <w:r w:rsidR="00C127BF">
              <w:rPr>
                <w:sz w:val="16"/>
                <w:szCs w:val="16"/>
              </w:rPr>
              <w:sym w:font="Wingdings" w:char="F0A8"/>
            </w:r>
            <w:r w:rsidR="00C127BF">
              <w:rPr>
                <w:sz w:val="16"/>
                <w:szCs w:val="16"/>
              </w:rPr>
              <w:t xml:space="preserve"> </w:t>
            </w:r>
          </w:p>
          <w:p w14:paraId="73935985" w14:textId="77777777" w:rsidR="00C127BF" w:rsidRDefault="00C127BF" w:rsidP="00C127BF">
            <w:pPr>
              <w:pStyle w:val="Tablebula"/>
              <w:numPr>
                <w:ilvl w:val="0"/>
                <w:numId w:val="0"/>
              </w:numPr>
              <w:jc w:val="center"/>
              <w:rPr>
                <w:sz w:val="16"/>
                <w:szCs w:val="16"/>
              </w:rPr>
            </w:pPr>
            <w:r>
              <w:rPr>
                <w:sz w:val="16"/>
                <w:szCs w:val="16"/>
              </w:rPr>
              <w:t xml:space="preserve">NS </w:t>
            </w:r>
            <w:r>
              <w:rPr>
                <w:sz w:val="16"/>
                <w:szCs w:val="16"/>
              </w:rPr>
              <w:sym w:font="Wingdings" w:char="F0A8"/>
            </w:r>
          </w:p>
          <w:p w14:paraId="76DE2CE3" w14:textId="77777777" w:rsidR="00C127BF" w:rsidRDefault="00C127BF" w:rsidP="00C127BF">
            <w:pPr>
              <w:pStyle w:val="Tablebula"/>
              <w:numPr>
                <w:ilvl w:val="0"/>
                <w:numId w:val="0"/>
              </w:numPr>
              <w:jc w:val="center"/>
              <w:rPr>
                <w:sz w:val="16"/>
                <w:szCs w:val="16"/>
              </w:rPr>
            </w:pPr>
            <w:r>
              <w:rPr>
                <w:sz w:val="16"/>
                <w:szCs w:val="16"/>
              </w:rPr>
              <w:t xml:space="preserve">PS </w:t>
            </w:r>
            <w:r>
              <w:rPr>
                <w:sz w:val="16"/>
                <w:szCs w:val="16"/>
              </w:rPr>
              <w:sym w:font="Wingdings" w:char="F0A8"/>
            </w:r>
          </w:p>
          <w:p w14:paraId="446CFE1F" w14:textId="77777777" w:rsidR="00C127BF" w:rsidRDefault="00C127BF" w:rsidP="00C127BF">
            <w:pPr>
              <w:pStyle w:val="Tablebula"/>
              <w:numPr>
                <w:ilvl w:val="0"/>
                <w:numId w:val="0"/>
              </w:numPr>
              <w:jc w:val="center"/>
              <w:rPr>
                <w:sz w:val="16"/>
                <w:szCs w:val="16"/>
              </w:rPr>
            </w:pPr>
            <w:r>
              <w:rPr>
                <w:sz w:val="16"/>
                <w:szCs w:val="16"/>
              </w:rPr>
              <w:t xml:space="preserve">SP </w:t>
            </w:r>
            <w:r>
              <w:rPr>
                <w:sz w:val="16"/>
                <w:szCs w:val="16"/>
              </w:rPr>
              <w:sym w:font="Wingdings" w:char="F0A8"/>
            </w:r>
          </w:p>
          <w:p w14:paraId="245DB644" w14:textId="77777777" w:rsidR="00C127BF" w:rsidRPr="00355409" w:rsidRDefault="00C127BF" w:rsidP="00C127BF">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3A2621B9" w14:textId="77777777" w:rsidR="00C127BF" w:rsidRPr="00491D0B" w:rsidRDefault="00C127BF" w:rsidP="00C127BF">
            <w:pPr>
              <w:pStyle w:val="Tablebula"/>
              <w:rPr>
                <w:sz w:val="16"/>
                <w:szCs w:val="16"/>
              </w:rPr>
            </w:pPr>
            <w:r w:rsidRPr="00491D0B">
              <w:rPr>
                <w:sz w:val="16"/>
                <w:szCs w:val="16"/>
              </w:rPr>
              <w:t xml:space="preserve"> </w:t>
            </w:r>
          </w:p>
        </w:tc>
      </w:tr>
      <w:tr w:rsidR="00C127BF" w:rsidRPr="00491D0B" w14:paraId="346B557E" w14:textId="77777777" w:rsidTr="002C1794">
        <w:trPr>
          <w:jc w:val="center"/>
        </w:trPr>
        <w:tc>
          <w:tcPr>
            <w:tcW w:w="639" w:type="dxa"/>
            <w:vMerge/>
          </w:tcPr>
          <w:p w14:paraId="6D665CF5" w14:textId="77777777" w:rsidR="00C127BF" w:rsidRPr="00605ADA" w:rsidRDefault="00C127BF" w:rsidP="00C127BF">
            <w:pPr>
              <w:pStyle w:val="NoSpacing"/>
            </w:pPr>
          </w:p>
        </w:tc>
        <w:tc>
          <w:tcPr>
            <w:tcW w:w="2956" w:type="dxa"/>
            <w:vMerge/>
          </w:tcPr>
          <w:p w14:paraId="0B091BDE" w14:textId="77777777" w:rsidR="00C127BF" w:rsidRPr="002C1794" w:rsidRDefault="00C127BF" w:rsidP="00C127BF">
            <w:pPr>
              <w:pStyle w:val="NoSpacing"/>
              <w:rPr>
                <w:szCs w:val="16"/>
              </w:rPr>
            </w:pPr>
          </w:p>
        </w:tc>
        <w:tc>
          <w:tcPr>
            <w:tcW w:w="3690" w:type="dxa"/>
          </w:tcPr>
          <w:p w14:paraId="777EC6AC" w14:textId="1A288F39" w:rsidR="00C127BF" w:rsidRPr="002C1794" w:rsidRDefault="00C127BF" w:rsidP="00C127BF">
            <w:pPr>
              <w:pStyle w:val="Tablenorm"/>
              <w:rPr>
                <w:sz w:val="20"/>
              </w:rPr>
            </w:pPr>
            <w:r w:rsidRPr="002C1794">
              <w:rPr>
                <w:rFonts w:eastAsia="Times New Roman" w:cs="Arial"/>
                <w:color w:val="000000"/>
                <w:sz w:val="20"/>
              </w:rPr>
              <w:t>Colleges schedule courses for the entire academic year.</w:t>
            </w:r>
          </w:p>
        </w:tc>
        <w:tc>
          <w:tcPr>
            <w:tcW w:w="1080" w:type="dxa"/>
          </w:tcPr>
          <w:p w14:paraId="5598A912" w14:textId="00BDA49F" w:rsidR="00C127BF" w:rsidRDefault="003B31CD" w:rsidP="00C127BF">
            <w:pPr>
              <w:pStyle w:val="Tablebula"/>
              <w:numPr>
                <w:ilvl w:val="0"/>
                <w:numId w:val="0"/>
              </w:numPr>
              <w:jc w:val="center"/>
              <w:rPr>
                <w:rFonts w:ascii="MS Gothic" w:eastAsia="MS Gothic" w:hAnsi="MS Gothic" w:cs="MS Gothic"/>
                <w:sz w:val="16"/>
                <w:szCs w:val="16"/>
              </w:rPr>
            </w:pPr>
            <w:r>
              <w:rPr>
                <w:sz w:val="16"/>
                <w:szCs w:val="16"/>
              </w:rPr>
              <w:t>NO</w:t>
            </w:r>
            <w:r w:rsidR="00C127BF">
              <w:rPr>
                <w:sz w:val="16"/>
                <w:szCs w:val="16"/>
              </w:rPr>
              <w:t xml:space="preserve"> </w:t>
            </w:r>
            <w:r w:rsidR="00C127BF">
              <w:rPr>
                <w:sz w:val="16"/>
                <w:szCs w:val="16"/>
              </w:rPr>
              <w:sym w:font="Wingdings" w:char="F0A8"/>
            </w:r>
            <w:r w:rsidR="00C127BF">
              <w:rPr>
                <w:sz w:val="16"/>
                <w:szCs w:val="16"/>
              </w:rPr>
              <w:t xml:space="preserve"> </w:t>
            </w:r>
          </w:p>
          <w:p w14:paraId="5C9B09A7" w14:textId="77777777" w:rsidR="00C127BF" w:rsidRDefault="00C127BF" w:rsidP="00C127BF">
            <w:pPr>
              <w:pStyle w:val="Tablebula"/>
              <w:numPr>
                <w:ilvl w:val="0"/>
                <w:numId w:val="0"/>
              </w:numPr>
              <w:jc w:val="center"/>
              <w:rPr>
                <w:sz w:val="16"/>
                <w:szCs w:val="16"/>
              </w:rPr>
            </w:pPr>
            <w:r>
              <w:rPr>
                <w:sz w:val="16"/>
                <w:szCs w:val="16"/>
              </w:rPr>
              <w:t xml:space="preserve">NS </w:t>
            </w:r>
            <w:r>
              <w:rPr>
                <w:sz w:val="16"/>
                <w:szCs w:val="16"/>
              </w:rPr>
              <w:sym w:font="Wingdings" w:char="F0A8"/>
            </w:r>
          </w:p>
          <w:p w14:paraId="42CE3E02" w14:textId="77777777" w:rsidR="00C127BF" w:rsidRDefault="00C127BF" w:rsidP="00C127BF">
            <w:pPr>
              <w:pStyle w:val="Tablebula"/>
              <w:numPr>
                <w:ilvl w:val="0"/>
                <w:numId w:val="0"/>
              </w:numPr>
              <w:jc w:val="center"/>
              <w:rPr>
                <w:sz w:val="16"/>
                <w:szCs w:val="16"/>
              </w:rPr>
            </w:pPr>
            <w:r>
              <w:rPr>
                <w:sz w:val="16"/>
                <w:szCs w:val="16"/>
              </w:rPr>
              <w:t xml:space="preserve">PS </w:t>
            </w:r>
            <w:r>
              <w:rPr>
                <w:sz w:val="16"/>
                <w:szCs w:val="16"/>
              </w:rPr>
              <w:sym w:font="Wingdings" w:char="F0A8"/>
            </w:r>
          </w:p>
          <w:p w14:paraId="7D2DB39B" w14:textId="77777777" w:rsidR="00C127BF" w:rsidRDefault="00C127BF" w:rsidP="00C127BF">
            <w:pPr>
              <w:pStyle w:val="Tablebula"/>
              <w:numPr>
                <w:ilvl w:val="0"/>
                <w:numId w:val="0"/>
              </w:numPr>
              <w:jc w:val="center"/>
              <w:rPr>
                <w:sz w:val="16"/>
                <w:szCs w:val="16"/>
              </w:rPr>
            </w:pPr>
            <w:r>
              <w:rPr>
                <w:sz w:val="16"/>
                <w:szCs w:val="16"/>
              </w:rPr>
              <w:t xml:space="preserve">SP </w:t>
            </w:r>
            <w:r>
              <w:rPr>
                <w:sz w:val="16"/>
                <w:szCs w:val="16"/>
              </w:rPr>
              <w:sym w:font="Wingdings" w:char="F0A8"/>
            </w:r>
          </w:p>
          <w:p w14:paraId="5D503C31" w14:textId="77777777" w:rsidR="00C127BF" w:rsidRPr="00355409" w:rsidRDefault="00C127BF" w:rsidP="00C127BF">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6A21F971" w14:textId="77777777" w:rsidR="00C127BF" w:rsidRPr="00491D0B" w:rsidRDefault="00C127BF" w:rsidP="00C127BF">
            <w:pPr>
              <w:pStyle w:val="Tablebula"/>
              <w:rPr>
                <w:sz w:val="16"/>
                <w:szCs w:val="16"/>
              </w:rPr>
            </w:pPr>
          </w:p>
        </w:tc>
      </w:tr>
      <w:tr w:rsidR="00C127BF" w:rsidRPr="00491D0B" w14:paraId="1B025E72" w14:textId="77777777" w:rsidTr="002C1794">
        <w:trPr>
          <w:jc w:val="center"/>
        </w:trPr>
        <w:tc>
          <w:tcPr>
            <w:tcW w:w="639" w:type="dxa"/>
            <w:vMerge/>
          </w:tcPr>
          <w:p w14:paraId="14BB9CC4" w14:textId="77777777" w:rsidR="00C127BF" w:rsidRPr="00605ADA" w:rsidRDefault="00C127BF" w:rsidP="00C127BF">
            <w:pPr>
              <w:pStyle w:val="NoSpacing"/>
            </w:pPr>
          </w:p>
        </w:tc>
        <w:tc>
          <w:tcPr>
            <w:tcW w:w="2956" w:type="dxa"/>
            <w:vMerge/>
          </w:tcPr>
          <w:p w14:paraId="7C79C472" w14:textId="77777777" w:rsidR="00C127BF" w:rsidRPr="002C1794" w:rsidRDefault="00C127BF" w:rsidP="00C127BF">
            <w:pPr>
              <w:pStyle w:val="NoSpacing"/>
              <w:rPr>
                <w:szCs w:val="16"/>
              </w:rPr>
            </w:pPr>
          </w:p>
        </w:tc>
        <w:tc>
          <w:tcPr>
            <w:tcW w:w="3690" w:type="dxa"/>
          </w:tcPr>
          <w:p w14:paraId="667240EC" w14:textId="36A08526" w:rsidR="00C127BF" w:rsidRPr="002C1794" w:rsidRDefault="009D6481" w:rsidP="00C127BF">
            <w:pPr>
              <w:pStyle w:val="Tablenorm"/>
              <w:rPr>
                <w:sz w:val="20"/>
              </w:rPr>
            </w:pPr>
            <w:r w:rsidRPr="002C1794">
              <w:rPr>
                <w:rFonts w:eastAsia="Times New Roman" w:cs="Arial"/>
                <w:color w:val="000000"/>
                <w:sz w:val="20"/>
              </w:rPr>
              <w:t>Students’ schedules are predictable from term to term.</w:t>
            </w:r>
          </w:p>
        </w:tc>
        <w:tc>
          <w:tcPr>
            <w:tcW w:w="1080" w:type="dxa"/>
          </w:tcPr>
          <w:p w14:paraId="48319326" w14:textId="2AFA9FE1" w:rsidR="00C127BF" w:rsidRDefault="003B31CD" w:rsidP="00C127BF">
            <w:pPr>
              <w:pStyle w:val="Tablebula"/>
              <w:numPr>
                <w:ilvl w:val="0"/>
                <w:numId w:val="0"/>
              </w:numPr>
              <w:jc w:val="center"/>
              <w:rPr>
                <w:rFonts w:ascii="MS Gothic" w:eastAsia="MS Gothic" w:hAnsi="MS Gothic" w:cs="MS Gothic"/>
                <w:sz w:val="16"/>
                <w:szCs w:val="16"/>
              </w:rPr>
            </w:pPr>
            <w:r>
              <w:rPr>
                <w:sz w:val="16"/>
                <w:szCs w:val="16"/>
              </w:rPr>
              <w:t>NO</w:t>
            </w:r>
            <w:r w:rsidR="00C127BF">
              <w:rPr>
                <w:sz w:val="16"/>
                <w:szCs w:val="16"/>
              </w:rPr>
              <w:t xml:space="preserve"> </w:t>
            </w:r>
            <w:r w:rsidR="00C127BF">
              <w:rPr>
                <w:sz w:val="16"/>
                <w:szCs w:val="16"/>
              </w:rPr>
              <w:sym w:font="Wingdings" w:char="F0A8"/>
            </w:r>
            <w:r w:rsidR="00C127BF">
              <w:rPr>
                <w:sz w:val="16"/>
                <w:szCs w:val="16"/>
              </w:rPr>
              <w:t xml:space="preserve"> </w:t>
            </w:r>
          </w:p>
          <w:p w14:paraId="30E6E47C" w14:textId="77777777" w:rsidR="00C127BF" w:rsidRDefault="00C127BF" w:rsidP="00C127BF">
            <w:pPr>
              <w:pStyle w:val="Tablebula"/>
              <w:numPr>
                <w:ilvl w:val="0"/>
                <w:numId w:val="0"/>
              </w:numPr>
              <w:jc w:val="center"/>
              <w:rPr>
                <w:sz w:val="16"/>
                <w:szCs w:val="16"/>
              </w:rPr>
            </w:pPr>
            <w:r>
              <w:rPr>
                <w:sz w:val="16"/>
                <w:szCs w:val="16"/>
              </w:rPr>
              <w:t xml:space="preserve">NS </w:t>
            </w:r>
            <w:r>
              <w:rPr>
                <w:sz w:val="16"/>
                <w:szCs w:val="16"/>
              </w:rPr>
              <w:sym w:font="Wingdings" w:char="F0A8"/>
            </w:r>
          </w:p>
          <w:p w14:paraId="24D82E0F" w14:textId="77777777" w:rsidR="00C127BF" w:rsidRDefault="00C127BF" w:rsidP="00C127BF">
            <w:pPr>
              <w:pStyle w:val="Tablebula"/>
              <w:numPr>
                <w:ilvl w:val="0"/>
                <w:numId w:val="0"/>
              </w:numPr>
              <w:jc w:val="center"/>
              <w:rPr>
                <w:sz w:val="16"/>
                <w:szCs w:val="16"/>
              </w:rPr>
            </w:pPr>
            <w:r>
              <w:rPr>
                <w:sz w:val="16"/>
                <w:szCs w:val="16"/>
              </w:rPr>
              <w:t xml:space="preserve">PS </w:t>
            </w:r>
            <w:r>
              <w:rPr>
                <w:sz w:val="16"/>
                <w:szCs w:val="16"/>
              </w:rPr>
              <w:sym w:font="Wingdings" w:char="F0A8"/>
            </w:r>
          </w:p>
          <w:p w14:paraId="146BB418" w14:textId="77777777" w:rsidR="00C127BF" w:rsidRDefault="00C127BF" w:rsidP="00C127BF">
            <w:pPr>
              <w:pStyle w:val="Tablebula"/>
              <w:numPr>
                <w:ilvl w:val="0"/>
                <w:numId w:val="0"/>
              </w:numPr>
              <w:jc w:val="center"/>
              <w:rPr>
                <w:sz w:val="16"/>
                <w:szCs w:val="16"/>
              </w:rPr>
            </w:pPr>
            <w:r>
              <w:rPr>
                <w:sz w:val="16"/>
                <w:szCs w:val="16"/>
              </w:rPr>
              <w:t xml:space="preserve">SP </w:t>
            </w:r>
            <w:r>
              <w:rPr>
                <w:sz w:val="16"/>
                <w:szCs w:val="16"/>
              </w:rPr>
              <w:sym w:font="Wingdings" w:char="F0A8"/>
            </w:r>
          </w:p>
          <w:p w14:paraId="02E8AA81" w14:textId="77777777" w:rsidR="00C127BF" w:rsidRDefault="00C127BF" w:rsidP="00C127BF">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32E1C9AA" w14:textId="77777777" w:rsidR="00C127BF" w:rsidRPr="00491D0B" w:rsidRDefault="00C127BF" w:rsidP="00C127BF">
            <w:pPr>
              <w:pStyle w:val="Tablebula"/>
              <w:rPr>
                <w:sz w:val="16"/>
                <w:szCs w:val="16"/>
              </w:rPr>
            </w:pPr>
          </w:p>
        </w:tc>
      </w:tr>
      <w:tr w:rsidR="008F52FE" w:rsidRPr="00491D0B" w14:paraId="71A93AA1" w14:textId="77777777" w:rsidTr="008932E5">
        <w:trPr>
          <w:jc w:val="center"/>
        </w:trPr>
        <w:tc>
          <w:tcPr>
            <w:tcW w:w="639" w:type="dxa"/>
          </w:tcPr>
          <w:p w14:paraId="1433442B" w14:textId="77777777" w:rsidR="008F52FE" w:rsidRPr="00605ADA" w:rsidRDefault="008F52FE" w:rsidP="00C127BF">
            <w:pPr>
              <w:pStyle w:val="NoSpacing"/>
            </w:pPr>
          </w:p>
        </w:tc>
        <w:tc>
          <w:tcPr>
            <w:tcW w:w="13031" w:type="dxa"/>
            <w:gridSpan w:val="4"/>
          </w:tcPr>
          <w:p w14:paraId="34342597" w14:textId="708BEE48" w:rsidR="008F52FE" w:rsidRPr="002C1794" w:rsidRDefault="008F52FE" w:rsidP="002C1794">
            <w:pPr>
              <w:pStyle w:val="Tablebula"/>
              <w:numPr>
                <w:ilvl w:val="0"/>
                <w:numId w:val="0"/>
              </w:numPr>
              <w:rPr>
                <w:i/>
              </w:rPr>
            </w:pPr>
            <w:r>
              <w:rPr>
                <w:i/>
              </w:rPr>
              <w:t>Summary assessment of fidelity of adoption o</w:t>
            </w:r>
            <w:r w:rsidR="003520BA">
              <w:rPr>
                <w:i/>
              </w:rPr>
              <w:t xml:space="preserve">f </w:t>
            </w:r>
            <w:r w:rsidR="005C1249">
              <w:rPr>
                <w:i/>
              </w:rPr>
              <w:t>keeping students on a pathway advising</w:t>
            </w:r>
            <w:r w:rsidR="002C1794">
              <w:rPr>
                <w:i/>
              </w:rPr>
              <w:t xml:space="preserve"> practices:</w:t>
            </w:r>
          </w:p>
          <w:p w14:paraId="4F92DBCF" w14:textId="77777777" w:rsidR="008F52FE" w:rsidRDefault="008F52FE" w:rsidP="008F52FE">
            <w:pPr>
              <w:pStyle w:val="Tablebula"/>
              <w:numPr>
                <w:ilvl w:val="0"/>
                <w:numId w:val="0"/>
              </w:numPr>
              <w:ind w:left="162"/>
              <w:rPr>
                <w:sz w:val="16"/>
                <w:szCs w:val="16"/>
              </w:rPr>
            </w:pPr>
          </w:p>
          <w:p w14:paraId="5DC378A0" w14:textId="77777777" w:rsidR="008F52FE" w:rsidRDefault="008F52FE" w:rsidP="008F52FE">
            <w:pPr>
              <w:pStyle w:val="Tablebula"/>
              <w:numPr>
                <w:ilvl w:val="0"/>
                <w:numId w:val="0"/>
              </w:numPr>
              <w:ind w:left="162"/>
              <w:rPr>
                <w:sz w:val="16"/>
                <w:szCs w:val="16"/>
              </w:rPr>
            </w:pPr>
          </w:p>
          <w:p w14:paraId="20F1A73B" w14:textId="175FF650" w:rsidR="008F52FE" w:rsidRPr="00491D0B" w:rsidRDefault="003520BA" w:rsidP="003520BA">
            <w:pPr>
              <w:pStyle w:val="Tablebula"/>
              <w:numPr>
                <w:ilvl w:val="0"/>
                <w:numId w:val="0"/>
              </w:numPr>
              <w:tabs>
                <w:tab w:val="left" w:pos="10500"/>
              </w:tabs>
              <w:ind w:left="162"/>
              <w:rPr>
                <w:sz w:val="16"/>
                <w:szCs w:val="16"/>
              </w:rPr>
            </w:pPr>
            <w:r>
              <w:rPr>
                <w:sz w:val="16"/>
                <w:szCs w:val="16"/>
              </w:rPr>
              <w:tab/>
            </w:r>
          </w:p>
        </w:tc>
      </w:tr>
      <w:tr w:rsidR="00C127BF" w14:paraId="3B36CB2A" w14:textId="77777777" w:rsidTr="002C1794">
        <w:trPr>
          <w:jc w:val="center"/>
        </w:trPr>
        <w:tc>
          <w:tcPr>
            <w:tcW w:w="639" w:type="dxa"/>
          </w:tcPr>
          <w:p w14:paraId="0A4830F2" w14:textId="77777777" w:rsidR="00C127BF" w:rsidRPr="00605ADA" w:rsidRDefault="00C127BF" w:rsidP="008026CD">
            <w:pPr>
              <w:pStyle w:val="NoSpacing"/>
              <w:rPr>
                <w:b/>
              </w:rPr>
            </w:pPr>
          </w:p>
        </w:tc>
        <w:tc>
          <w:tcPr>
            <w:tcW w:w="2956" w:type="dxa"/>
          </w:tcPr>
          <w:p w14:paraId="0E8A73FB" w14:textId="77777777" w:rsidR="00C127BF" w:rsidRPr="00605ADA" w:rsidRDefault="00C127BF" w:rsidP="008026CD">
            <w:pPr>
              <w:pStyle w:val="NoSpacing"/>
              <w:jc w:val="center"/>
              <w:rPr>
                <w:b/>
              </w:rPr>
            </w:pPr>
            <w:r>
              <w:rPr>
                <w:b/>
              </w:rPr>
              <w:t>Guided Pathways Essential Practice</w:t>
            </w:r>
          </w:p>
        </w:tc>
        <w:tc>
          <w:tcPr>
            <w:tcW w:w="3690" w:type="dxa"/>
          </w:tcPr>
          <w:p w14:paraId="70902345" w14:textId="77777777" w:rsidR="00C127BF" w:rsidRDefault="00C127BF" w:rsidP="008026CD">
            <w:pPr>
              <w:pStyle w:val="NoSpacing"/>
              <w:jc w:val="center"/>
              <w:rPr>
                <w:b/>
              </w:rPr>
            </w:pPr>
          </w:p>
          <w:p w14:paraId="64A60C05" w14:textId="77777777" w:rsidR="00C127BF" w:rsidRPr="00605ADA" w:rsidRDefault="00C127BF" w:rsidP="008026CD">
            <w:pPr>
              <w:pStyle w:val="NoSpacing"/>
              <w:jc w:val="center"/>
              <w:rPr>
                <w:b/>
              </w:rPr>
            </w:pPr>
            <w:r>
              <w:rPr>
                <w:b/>
              </w:rPr>
              <w:t>Indicator(s)</w:t>
            </w:r>
          </w:p>
        </w:tc>
        <w:tc>
          <w:tcPr>
            <w:tcW w:w="1080" w:type="dxa"/>
          </w:tcPr>
          <w:p w14:paraId="512802B1" w14:textId="77777777" w:rsidR="00C127BF" w:rsidRDefault="00C127BF" w:rsidP="008026CD">
            <w:pPr>
              <w:pStyle w:val="NoSpacing"/>
              <w:jc w:val="center"/>
              <w:rPr>
                <w:b/>
              </w:rPr>
            </w:pPr>
            <w:r>
              <w:rPr>
                <w:b/>
              </w:rPr>
              <w:t>Scale of Adoption</w:t>
            </w:r>
          </w:p>
        </w:tc>
        <w:tc>
          <w:tcPr>
            <w:tcW w:w="5305" w:type="dxa"/>
          </w:tcPr>
          <w:p w14:paraId="06FC2934" w14:textId="77777777" w:rsidR="00C127BF" w:rsidRDefault="00C127BF" w:rsidP="008026CD">
            <w:pPr>
              <w:pStyle w:val="NoSpacing"/>
              <w:jc w:val="center"/>
              <w:rPr>
                <w:b/>
              </w:rPr>
            </w:pPr>
          </w:p>
          <w:p w14:paraId="12C56EC2" w14:textId="77777777" w:rsidR="00C127BF" w:rsidRPr="00605ADA" w:rsidRDefault="00C127BF" w:rsidP="008026CD">
            <w:pPr>
              <w:pStyle w:val="NoSpacing"/>
              <w:jc w:val="center"/>
              <w:rPr>
                <w:b/>
              </w:rPr>
            </w:pPr>
            <w:r>
              <w:rPr>
                <w:b/>
              </w:rPr>
              <w:t>Notes on College Practices</w:t>
            </w:r>
          </w:p>
        </w:tc>
      </w:tr>
      <w:tr w:rsidR="003B31CD" w14:paraId="3516922A" w14:textId="77777777" w:rsidTr="002C1794">
        <w:trPr>
          <w:jc w:val="center"/>
        </w:trPr>
        <w:tc>
          <w:tcPr>
            <w:tcW w:w="639" w:type="dxa"/>
            <w:vMerge w:val="restart"/>
            <w:textDirection w:val="btLr"/>
          </w:tcPr>
          <w:p w14:paraId="401CD70F" w14:textId="0CD6DB59" w:rsidR="003B31CD" w:rsidRPr="005774EB" w:rsidRDefault="003B31CD" w:rsidP="008026CD">
            <w:pPr>
              <w:pStyle w:val="NoSpacing"/>
              <w:ind w:left="113" w:right="113"/>
              <w:jc w:val="center"/>
              <w:rPr>
                <w:b/>
              </w:rPr>
            </w:pPr>
            <w:r>
              <w:rPr>
                <w:b/>
                <w:i/>
              </w:rPr>
              <w:t>Ensuring that students are learning</w:t>
            </w:r>
          </w:p>
        </w:tc>
        <w:tc>
          <w:tcPr>
            <w:tcW w:w="2956" w:type="dxa"/>
            <w:vMerge w:val="restart"/>
          </w:tcPr>
          <w:p w14:paraId="2D733B42" w14:textId="1F4B60C9" w:rsidR="003B31CD" w:rsidRPr="002C1794" w:rsidRDefault="003B31CD" w:rsidP="00F53BBA">
            <w:pPr>
              <w:pStyle w:val="NoSpacing"/>
              <w:numPr>
                <w:ilvl w:val="0"/>
                <w:numId w:val="8"/>
              </w:numPr>
              <w:rPr>
                <w:szCs w:val="16"/>
              </w:rPr>
            </w:pPr>
            <w:r w:rsidRPr="002C1794">
              <w:rPr>
                <w:szCs w:val="16"/>
              </w:rPr>
              <w:t>Program learning outcomes are aligned with the requirements for success in the further education and employment outcomes targeted by each program.</w:t>
            </w:r>
          </w:p>
        </w:tc>
        <w:tc>
          <w:tcPr>
            <w:tcW w:w="3690" w:type="dxa"/>
          </w:tcPr>
          <w:p w14:paraId="38B52087" w14:textId="14DCF64F" w:rsidR="003B31CD" w:rsidRPr="002C1794" w:rsidRDefault="003B31CD" w:rsidP="009D6481">
            <w:pPr>
              <w:pStyle w:val="Tablebul1"/>
              <w:numPr>
                <w:ilvl w:val="0"/>
                <w:numId w:val="0"/>
              </w:numPr>
              <w:rPr>
                <w:i w:val="0"/>
                <w:szCs w:val="16"/>
              </w:rPr>
            </w:pPr>
            <w:r w:rsidRPr="002C1794">
              <w:rPr>
                <w:rFonts w:eastAsia="Times New Roman" w:cs="Arial"/>
                <w:bCs/>
                <w:i w:val="0"/>
                <w:szCs w:val="16"/>
              </w:rPr>
              <w:t>Program learning outcomes are defined based on analysis of employer and university transfer requirements (rather than being “rolled up” from course learning outcomes.</w:t>
            </w:r>
          </w:p>
        </w:tc>
        <w:tc>
          <w:tcPr>
            <w:tcW w:w="1080" w:type="dxa"/>
          </w:tcPr>
          <w:p w14:paraId="17ADB4CF" w14:textId="3E31450F" w:rsidR="003B31CD" w:rsidRDefault="003B31CD" w:rsidP="008026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7DFE33E6" w14:textId="77777777" w:rsidR="003B31CD" w:rsidRDefault="003B31CD" w:rsidP="008026CD">
            <w:pPr>
              <w:pStyle w:val="Tablebula"/>
              <w:numPr>
                <w:ilvl w:val="0"/>
                <w:numId w:val="0"/>
              </w:numPr>
              <w:jc w:val="center"/>
              <w:rPr>
                <w:sz w:val="16"/>
                <w:szCs w:val="16"/>
              </w:rPr>
            </w:pPr>
            <w:r>
              <w:rPr>
                <w:sz w:val="16"/>
                <w:szCs w:val="16"/>
              </w:rPr>
              <w:t xml:space="preserve">NS </w:t>
            </w:r>
            <w:r>
              <w:rPr>
                <w:sz w:val="16"/>
                <w:szCs w:val="16"/>
              </w:rPr>
              <w:sym w:font="Wingdings" w:char="F0A8"/>
            </w:r>
          </w:p>
          <w:p w14:paraId="1C1A026E" w14:textId="77777777" w:rsidR="003B31CD" w:rsidRDefault="003B31CD" w:rsidP="008026CD">
            <w:pPr>
              <w:pStyle w:val="Tablebula"/>
              <w:numPr>
                <w:ilvl w:val="0"/>
                <w:numId w:val="0"/>
              </w:numPr>
              <w:jc w:val="center"/>
              <w:rPr>
                <w:sz w:val="16"/>
                <w:szCs w:val="16"/>
              </w:rPr>
            </w:pPr>
            <w:r>
              <w:rPr>
                <w:sz w:val="16"/>
                <w:szCs w:val="16"/>
              </w:rPr>
              <w:t xml:space="preserve">PS </w:t>
            </w:r>
            <w:r>
              <w:rPr>
                <w:sz w:val="16"/>
                <w:szCs w:val="16"/>
              </w:rPr>
              <w:sym w:font="Wingdings" w:char="F0A8"/>
            </w:r>
          </w:p>
          <w:p w14:paraId="2CDC03D0" w14:textId="77777777" w:rsidR="003B31CD" w:rsidRDefault="003B31CD" w:rsidP="008026CD">
            <w:pPr>
              <w:pStyle w:val="Tablebula"/>
              <w:numPr>
                <w:ilvl w:val="0"/>
                <w:numId w:val="0"/>
              </w:numPr>
              <w:jc w:val="center"/>
              <w:rPr>
                <w:sz w:val="16"/>
                <w:szCs w:val="16"/>
              </w:rPr>
            </w:pPr>
            <w:r>
              <w:rPr>
                <w:sz w:val="16"/>
                <w:szCs w:val="16"/>
              </w:rPr>
              <w:t xml:space="preserve">SP </w:t>
            </w:r>
            <w:r>
              <w:rPr>
                <w:sz w:val="16"/>
                <w:szCs w:val="16"/>
              </w:rPr>
              <w:sym w:font="Wingdings" w:char="F0A8"/>
            </w:r>
          </w:p>
          <w:p w14:paraId="0F8B11D7" w14:textId="77777777" w:rsidR="003B31CD" w:rsidRPr="00491D0B" w:rsidRDefault="003B31CD" w:rsidP="008026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65381F53" w14:textId="77777777" w:rsidR="003B31CD" w:rsidRPr="00491D0B" w:rsidRDefault="003B31CD" w:rsidP="008026CD">
            <w:pPr>
              <w:pStyle w:val="Tablebula"/>
              <w:rPr>
                <w:sz w:val="16"/>
                <w:szCs w:val="16"/>
              </w:rPr>
            </w:pPr>
          </w:p>
        </w:tc>
      </w:tr>
      <w:tr w:rsidR="003B31CD" w14:paraId="67D1AEBC" w14:textId="77777777" w:rsidTr="002C1794">
        <w:trPr>
          <w:jc w:val="center"/>
        </w:trPr>
        <w:tc>
          <w:tcPr>
            <w:tcW w:w="639" w:type="dxa"/>
            <w:vMerge/>
            <w:textDirection w:val="btLr"/>
          </w:tcPr>
          <w:p w14:paraId="3DF21506" w14:textId="77777777" w:rsidR="003B31CD" w:rsidRPr="00491D0B" w:rsidRDefault="003B31CD" w:rsidP="008026CD">
            <w:pPr>
              <w:pStyle w:val="NoSpacing"/>
              <w:ind w:left="113" w:right="113"/>
              <w:rPr>
                <w:i/>
              </w:rPr>
            </w:pPr>
          </w:p>
        </w:tc>
        <w:tc>
          <w:tcPr>
            <w:tcW w:w="2956" w:type="dxa"/>
            <w:vMerge/>
          </w:tcPr>
          <w:p w14:paraId="0B1D50C3" w14:textId="77777777" w:rsidR="003B31CD" w:rsidRPr="002C1794" w:rsidRDefault="003B31CD" w:rsidP="008026CD">
            <w:pPr>
              <w:pStyle w:val="NoSpacing"/>
              <w:rPr>
                <w:szCs w:val="16"/>
              </w:rPr>
            </w:pPr>
          </w:p>
        </w:tc>
        <w:tc>
          <w:tcPr>
            <w:tcW w:w="3690" w:type="dxa"/>
          </w:tcPr>
          <w:p w14:paraId="7EB00A8C" w14:textId="4DCDF5DC" w:rsidR="003B31CD" w:rsidRPr="002C1794" w:rsidRDefault="003B31CD" w:rsidP="008026CD">
            <w:pPr>
              <w:pStyle w:val="Tablebul1"/>
              <w:numPr>
                <w:ilvl w:val="0"/>
                <w:numId w:val="0"/>
              </w:numPr>
              <w:rPr>
                <w:i w:val="0"/>
                <w:szCs w:val="16"/>
              </w:rPr>
            </w:pPr>
            <w:r w:rsidRPr="002C1794">
              <w:rPr>
                <w:rFonts w:eastAsia="Times New Roman" w:cs="Arial"/>
                <w:i w:val="0"/>
                <w:color w:val="000000"/>
                <w:szCs w:val="16"/>
              </w:rPr>
              <w:t>The list of essential skills and knowledge that students will develop in a program is accessible to students, faculty</w:t>
            </w:r>
            <w:r w:rsidR="002C1794">
              <w:rPr>
                <w:rFonts w:eastAsia="Times New Roman" w:cs="Arial"/>
                <w:i w:val="0"/>
                <w:color w:val="000000"/>
                <w:szCs w:val="16"/>
              </w:rPr>
              <w:t>,</w:t>
            </w:r>
            <w:r w:rsidRPr="002C1794">
              <w:rPr>
                <w:rFonts w:eastAsia="Times New Roman" w:cs="Arial"/>
                <w:i w:val="0"/>
                <w:color w:val="000000"/>
                <w:szCs w:val="16"/>
              </w:rPr>
              <w:t xml:space="preserve"> and other stakeholders via program webpages.</w:t>
            </w:r>
          </w:p>
        </w:tc>
        <w:tc>
          <w:tcPr>
            <w:tcW w:w="1080" w:type="dxa"/>
          </w:tcPr>
          <w:p w14:paraId="4291A887" w14:textId="375E29A3" w:rsidR="003B31CD" w:rsidRDefault="003B31CD" w:rsidP="008026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68FB0CB2" w14:textId="77777777" w:rsidR="003B31CD" w:rsidRDefault="003B31CD" w:rsidP="008026CD">
            <w:pPr>
              <w:pStyle w:val="Tablebula"/>
              <w:numPr>
                <w:ilvl w:val="0"/>
                <w:numId w:val="0"/>
              </w:numPr>
              <w:jc w:val="center"/>
              <w:rPr>
                <w:sz w:val="16"/>
                <w:szCs w:val="16"/>
              </w:rPr>
            </w:pPr>
            <w:r>
              <w:rPr>
                <w:sz w:val="16"/>
                <w:szCs w:val="16"/>
              </w:rPr>
              <w:t xml:space="preserve">NS </w:t>
            </w:r>
            <w:r>
              <w:rPr>
                <w:sz w:val="16"/>
                <w:szCs w:val="16"/>
              </w:rPr>
              <w:sym w:font="Wingdings" w:char="F0A8"/>
            </w:r>
          </w:p>
          <w:p w14:paraId="0222F7B6" w14:textId="77777777" w:rsidR="003B31CD" w:rsidRDefault="003B31CD" w:rsidP="008026CD">
            <w:pPr>
              <w:pStyle w:val="Tablebula"/>
              <w:numPr>
                <w:ilvl w:val="0"/>
                <w:numId w:val="0"/>
              </w:numPr>
              <w:jc w:val="center"/>
              <w:rPr>
                <w:sz w:val="16"/>
                <w:szCs w:val="16"/>
              </w:rPr>
            </w:pPr>
            <w:r>
              <w:rPr>
                <w:sz w:val="16"/>
                <w:szCs w:val="16"/>
              </w:rPr>
              <w:t xml:space="preserve">PS </w:t>
            </w:r>
            <w:r>
              <w:rPr>
                <w:sz w:val="16"/>
                <w:szCs w:val="16"/>
              </w:rPr>
              <w:sym w:font="Wingdings" w:char="F0A8"/>
            </w:r>
          </w:p>
          <w:p w14:paraId="1285BBF0" w14:textId="77777777" w:rsidR="003B31CD" w:rsidRDefault="003B31CD" w:rsidP="008026CD">
            <w:pPr>
              <w:pStyle w:val="Tablebula"/>
              <w:numPr>
                <w:ilvl w:val="0"/>
                <w:numId w:val="0"/>
              </w:numPr>
              <w:jc w:val="center"/>
              <w:rPr>
                <w:sz w:val="16"/>
                <w:szCs w:val="16"/>
              </w:rPr>
            </w:pPr>
            <w:r>
              <w:rPr>
                <w:sz w:val="16"/>
                <w:szCs w:val="16"/>
              </w:rPr>
              <w:t xml:space="preserve">SP </w:t>
            </w:r>
            <w:r>
              <w:rPr>
                <w:sz w:val="16"/>
                <w:szCs w:val="16"/>
              </w:rPr>
              <w:sym w:font="Wingdings" w:char="F0A8"/>
            </w:r>
          </w:p>
          <w:p w14:paraId="2F87B038" w14:textId="77777777" w:rsidR="003B31CD" w:rsidRPr="00491D0B" w:rsidRDefault="003B31CD" w:rsidP="008026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03803082" w14:textId="77777777" w:rsidR="003B31CD" w:rsidRPr="00491D0B" w:rsidRDefault="003B31CD" w:rsidP="008026CD">
            <w:pPr>
              <w:pStyle w:val="Tablebula"/>
              <w:rPr>
                <w:sz w:val="16"/>
                <w:szCs w:val="16"/>
              </w:rPr>
            </w:pPr>
          </w:p>
        </w:tc>
      </w:tr>
      <w:tr w:rsidR="003B31CD" w14:paraId="621E69E7" w14:textId="77777777" w:rsidTr="002C1794">
        <w:trPr>
          <w:jc w:val="center"/>
        </w:trPr>
        <w:tc>
          <w:tcPr>
            <w:tcW w:w="639" w:type="dxa"/>
            <w:vMerge/>
          </w:tcPr>
          <w:p w14:paraId="72295562" w14:textId="77777777" w:rsidR="003B31CD" w:rsidRPr="00605ADA" w:rsidRDefault="003B31CD" w:rsidP="008026CD">
            <w:pPr>
              <w:pStyle w:val="NoSpacing"/>
            </w:pPr>
          </w:p>
        </w:tc>
        <w:tc>
          <w:tcPr>
            <w:tcW w:w="2956" w:type="dxa"/>
            <w:vMerge/>
          </w:tcPr>
          <w:p w14:paraId="36BD90CE" w14:textId="56839137" w:rsidR="003B31CD" w:rsidRPr="002C1794" w:rsidRDefault="003B31CD" w:rsidP="00AD457E">
            <w:pPr>
              <w:pStyle w:val="NoSpacing"/>
              <w:rPr>
                <w:szCs w:val="16"/>
              </w:rPr>
            </w:pPr>
          </w:p>
        </w:tc>
        <w:tc>
          <w:tcPr>
            <w:tcW w:w="3690" w:type="dxa"/>
          </w:tcPr>
          <w:p w14:paraId="21690096" w14:textId="32D8BBA7" w:rsidR="003B31CD" w:rsidRPr="002C1794" w:rsidRDefault="003B31CD" w:rsidP="008026CD">
            <w:pPr>
              <w:pStyle w:val="Tablenorm"/>
              <w:rPr>
                <w:sz w:val="20"/>
              </w:rPr>
            </w:pPr>
            <w:r w:rsidRPr="002C1794">
              <w:rPr>
                <w:sz w:val="20"/>
              </w:rPr>
              <w:t>Processes are in place for faculty to work with faculty from further education institutions and with employers to define and regularly review PLOs in each program area.</w:t>
            </w:r>
          </w:p>
        </w:tc>
        <w:tc>
          <w:tcPr>
            <w:tcW w:w="1080" w:type="dxa"/>
          </w:tcPr>
          <w:p w14:paraId="5448347C" w14:textId="2BAEDEC0" w:rsidR="003B31CD" w:rsidRDefault="003B31CD" w:rsidP="008026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71126983" w14:textId="77777777" w:rsidR="003B31CD" w:rsidRDefault="003B31CD" w:rsidP="008026CD">
            <w:pPr>
              <w:pStyle w:val="Tablebula"/>
              <w:numPr>
                <w:ilvl w:val="0"/>
                <w:numId w:val="0"/>
              </w:numPr>
              <w:jc w:val="center"/>
              <w:rPr>
                <w:sz w:val="16"/>
                <w:szCs w:val="16"/>
              </w:rPr>
            </w:pPr>
            <w:r>
              <w:rPr>
                <w:sz w:val="16"/>
                <w:szCs w:val="16"/>
              </w:rPr>
              <w:t xml:space="preserve">NS </w:t>
            </w:r>
            <w:r>
              <w:rPr>
                <w:sz w:val="16"/>
                <w:szCs w:val="16"/>
              </w:rPr>
              <w:sym w:font="Wingdings" w:char="F0A8"/>
            </w:r>
          </w:p>
          <w:p w14:paraId="6A66B914" w14:textId="77777777" w:rsidR="003B31CD" w:rsidRDefault="003B31CD" w:rsidP="008026CD">
            <w:pPr>
              <w:pStyle w:val="Tablebula"/>
              <w:numPr>
                <w:ilvl w:val="0"/>
                <w:numId w:val="0"/>
              </w:numPr>
              <w:jc w:val="center"/>
              <w:rPr>
                <w:sz w:val="16"/>
                <w:szCs w:val="16"/>
              </w:rPr>
            </w:pPr>
            <w:r>
              <w:rPr>
                <w:sz w:val="16"/>
                <w:szCs w:val="16"/>
              </w:rPr>
              <w:t xml:space="preserve">PS </w:t>
            </w:r>
            <w:r>
              <w:rPr>
                <w:sz w:val="16"/>
                <w:szCs w:val="16"/>
              </w:rPr>
              <w:sym w:font="Wingdings" w:char="F0A8"/>
            </w:r>
          </w:p>
          <w:p w14:paraId="01D72317" w14:textId="77777777" w:rsidR="003B31CD" w:rsidRDefault="003B31CD" w:rsidP="008026CD">
            <w:pPr>
              <w:pStyle w:val="Tablebula"/>
              <w:numPr>
                <w:ilvl w:val="0"/>
                <w:numId w:val="0"/>
              </w:numPr>
              <w:jc w:val="center"/>
              <w:rPr>
                <w:sz w:val="16"/>
                <w:szCs w:val="16"/>
              </w:rPr>
            </w:pPr>
            <w:r>
              <w:rPr>
                <w:sz w:val="16"/>
                <w:szCs w:val="16"/>
              </w:rPr>
              <w:t xml:space="preserve">SP </w:t>
            </w:r>
            <w:r>
              <w:rPr>
                <w:sz w:val="16"/>
                <w:szCs w:val="16"/>
              </w:rPr>
              <w:sym w:font="Wingdings" w:char="F0A8"/>
            </w:r>
          </w:p>
          <w:p w14:paraId="3569CF45" w14:textId="77777777" w:rsidR="003B31CD" w:rsidRPr="00355409" w:rsidRDefault="003B31CD" w:rsidP="008026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37416076" w14:textId="77777777" w:rsidR="003B31CD" w:rsidRPr="00491D0B" w:rsidRDefault="003B31CD" w:rsidP="008026CD">
            <w:pPr>
              <w:pStyle w:val="Tablebula"/>
              <w:rPr>
                <w:sz w:val="16"/>
                <w:szCs w:val="16"/>
              </w:rPr>
            </w:pPr>
            <w:r w:rsidRPr="00491D0B">
              <w:rPr>
                <w:sz w:val="16"/>
                <w:szCs w:val="16"/>
              </w:rPr>
              <w:t xml:space="preserve"> </w:t>
            </w:r>
          </w:p>
        </w:tc>
      </w:tr>
      <w:tr w:rsidR="003B31CD" w14:paraId="03E38E2F" w14:textId="77777777" w:rsidTr="002C1794">
        <w:trPr>
          <w:jc w:val="center"/>
        </w:trPr>
        <w:tc>
          <w:tcPr>
            <w:tcW w:w="639" w:type="dxa"/>
            <w:vMerge/>
          </w:tcPr>
          <w:p w14:paraId="40807EDE" w14:textId="77777777" w:rsidR="003B31CD" w:rsidRPr="00605ADA" w:rsidRDefault="003B31CD" w:rsidP="008026CD">
            <w:pPr>
              <w:pStyle w:val="NoSpacing"/>
            </w:pPr>
          </w:p>
        </w:tc>
        <w:tc>
          <w:tcPr>
            <w:tcW w:w="2956" w:type="dxa"/>
            <w:vMerge w:val="restart"/>
          </w:tcPr>
          <w:p w14:paraId="1C8FF367" w14:textId="36F484C5" w:rsidR="002C1794" w:rsidRPr="002C1794" w:rsidRDefault="003B31CD" w:rsidP="002C1794">
            <w:pPr>
              <w:pStyle w:val="ListParagraph"/>
              <w:numPr>
                <w:ilvl w:val="0"/>
                <w:numId w:val="8"/>
              </w:numPr>
              <w:rPr>
                <w:sz w:val="20"/>
                <w:szCs w:val="16"/>
              </w:rPr>
            </w:pPr>
            <w:r w:rsidRPr="002C1794">
              <w:rPr>
                <w:sz w:val="20"/>
                <w:szCs w:val="16"/>
              </w:rPr>
              <w:t>Students have ample opportunity to apply and deepen knowledge and skills through projects, internships, co-ops, clinical placements, group projects outside of class, service learning, study abroad and other active learning activities that program faculty intentionally embed into coursework.</w:t>
            </w:r>
          </w:p>
        </w:tc>
        <w:tc>
          <w:tcPr>
            <w:tcW w:w="3690" w:type="dxa"/>
          </w:tcPr>
          <w:p w14:paraId="59796758" w14:textId="121248DD" w:rsidR="003B31CD" w:rsidRPr="002C1794" w:rsidRDefault="003B31CD" w:rsidP="006217D0">
            <w:pPr>
              <w:pStyle w:val="Tablenorm"/>
              <w:rPr>
                <w:sz w:val="20"/>
              </w:rPr>
            </w:pPr>
            <w:r w:rsidRPr="002C1794">
              <w:rPr>
                <w:sz w:val="20"/>
              </w:rPr>
              <w:t xml:space="preserve">Faculty have identified the types of active learning opportunities that are most appropriate and field-relevant, and have embedded them into the program maps. </w:t>
            </w:r>
          </w:p>
        </w:tc>
        <w:tc>
          <w:tcPr>
            <w:tcW w:w="1080" w:type="dxa"/>
          </w:tcPr>
          <w:p w14:paraId="214A50F0" w14:textId="112DFD1C" w:rsidR="003B31CD" w:rsidRDefault="003B31CD" w:rsidP="008932E5">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3B0FC06F" w14:textId="77777777" w:rsidR="003B31CD" w:rsidRDefault="003B31CD" w:rsidP="008932E5">
            <w:pPr>
              <w:pStyle w:val="Tablebula"/>
              <w:numPr>
                <w:ilvl w:val="0"/>
                <w:numId w:val="0"/>
              </w:numPr>
              <w:jc w:val="center"/>
              <w:rPr>
                <w:sz w:val="16"/>
                <w:szCs w:val="16"/>
              </w:rPr>
            </w:pPr>
            <w:r>
              <w:rPr>
                <w:sz w:val="16"/>
                <w:szCs w:val="16"/>
              </w:rPr>
              <w:t xml:space="preserve">NS </w:t>
            </w:r>
            <w:r>
              <w:rPr>
                <w:sz w:val="16"/>
                <w:szCs w:val="16"/>
              </w:rPr>
              <w:sym w:font="Wingdings" w:char="F0A8"/>
            </w:r>
          </w:p>
          <w:p w14:paraId="66563378" w14:textId="77777777" w:rsidR="003B31CD" w:rsidRDefault="003B31CD" w:rsidP="008932E5">
            <w:pPr>
              <w:pStyle w:val="Tablebula"/>
              <w:numPr>
                <w:ilvl w:val="0"/>
                <w:numId w:val="0"/>
              </w:numPr>
              <w:jc w:val="center"/>
              <w:rPr>
                <w:sz w:val="16"/>
                <w:szCs w:val="16"/>
              </w:rPr>
            </w:pPr>
            <w:r>
              <w:rPr>
                <w:sz w:val="16"/>
                <w:szCs w:val="16"/>
              </w:rPr>
              <w:t xml:space="preserve">PS </w:t>
            </w:r>
            <w:r>
              <w:rPr>
                <w:sz w:val="16"/>
                <w:szCs w:val="16"/>
              </w:rPr>
              <w:sym w:font="Wingdings" w:char="F0A8"/>
            </w:r>
          </w:p>
          <w:p w14:paraId="140177EF" w14:textId="77777777" w:rsidR="003B31CD" w:rsidRDefault="003B31CD" w:rsidP="008932E5">
            <w:pPr>
              <w:pStyle w:val="Tablebula"/>
              <w:numPr>
                <w:ilvl w:val="0"/>
                <w:numId w:val="0"/>
              </w:numPr>
              <w:jc w:val="center"/>
              <w:rPr>
                <w:sz w:val="16"/>
                <w:szCs w:val="16"/>
              </w:rPr>
            </w:pPr>
            <w:r>
              <w:rPr>
                <w:sz w:val="16"/>
                <w:szCs w:val="16"/>
              </w:rPr>
              <w:t xml:space="preserve">SP </w:t>
            </w:r>
            <w:r>
              <w:rPr>
                <w:sz w:val="16"/>
                <w:szCs w:val="16"/>
              </w:rPr>
              <w:sym w:font="Wingdings" w:char="F0A8"/>
            </w:r>
          </w:p>
          <w:p w14:paraId="217E8C43" w14:textId="1762D089" w:rsidR="003B31CD" w:rsidRDefault="003B31CD" w:rsidP="008932E5">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0ED7B265" w14:textId="77777777" w:rsidR="003B31CD" w:rsidRPr="00491D0B" w:rsidRDefault="003B31CD" w:rsidP="008026CD">
            <w:pPr>
              <w:pStyle w:val="Tablebula"/>
              <w:rPr>
                <w:sz w:val="16"/>
                <w:szCs w:val="16"/>
              </w:rPr>
            </w:pPr>
          </w:p>
        </w:tc>
      </w:tr>
      <w:tr w:rsidR="003B31CD" w14:paraId="3ED2EB9E" w14:textId="77777777" w:rsidTr="002C1794">
        <w:trPr>
          <w:jc w:val="center"/>
        </w:trPr>
        <w:tc>
          <w:tcPr>
            <w:tcW w:w="639" w:type="dxa"/>
            <w:vMerge/>
          </w:tcPr>
          <w:p w14:paraId="15997AE0" w14:textId="77777777" w:rsidR="003B31CD" w:rsidRPr="00605ADA" w:rsidRDefault="003B31CD" w:rsidP="008026CD">
            <w:pPr>
              <w:pStyle w:val="NoSpacing"/>
            </w:pPr>
          </w:p>
        </w:tc>
        <w:tc>
          <w:tcPr>
            <w:tcW w:w="2956" w:type="dxa"/>
            <w:vMerge/>
          </w:tcPr>
          <w:p w14:paraId="3C0B9607" w14:textId="77777777" w:rsidR="003B31CD" w:rsidRPr="002C1794" w:rsidRDefault="003B31CD" w:rsidP="003520BA">
            <w:pPr>
              <w:pStyle w:val="ListParagraph"/>
              <w:ind w:left="360"/>
              <w:rPr>
                <w:sz w:val="20"/>
                <w:szCs w:val="16"/>
              </w:rPr>
            </w:pPr>
          </w:p>
        </w:tc>
        <w:tc>
          <w:tcPr>
            <w:tcW w:w="3690" w:type="dxa"/>
          </w:tcPr>
          <w:p w14:paraId="789D7CA8" w14:textId="77777777" w:rsidR="003B31CD" w:rsidRPr="002C1794" w:rsidRDefault="003B31CD" w:rsidP="008026CD">
            <w:pPr>
              <w:pStyle w:val="Tablenorm"/>
              <w:rPr>
                <w:sz w:val="20"/>
              </w:rPr>
            </w:pPr>
            <w:r w:rsidRPr="002C1794">
              <w:rPr>
                <w:sz w:val="20"/>
              </w:rPr>
              <w:t xml:space="preserve">Faculty collaborate with student services/affairs to ensure that students are made aware of these learning opportunities, integrate active learning into their educational plans, and are provided support to successfully complete these activities. </w:t>
            </w:r>
          </w:p>
          <w:p w14:paraId="23875C4B" w14:textId="676068B3" w:rsidR="003B31CD" w:rsidRPr="002C1794" w:rsidRDefault="003B31CD" w:rsidP="008026CD">
            <w:pPr>
              <w:pStyle w:val="Tablenorm"/>
              <w:rPr>
                <w:sz w:val="20"/>
              </w:rPr>
            </w:pPr>
          </w:p>
        </w:tc>
        <w:tc>
          <w:tcPr>
            <w:tcW w:w="1080" w:type="dxa"/>
          </w:tcPr>
          <w:p w14:paraId="7D7C5E06" w14:textId="31674872" w:rsidR="003B31CD" w:rsidRDefault="003B31CD" w:rsidP="003520BA">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273018E6" w14:textId="77777777" w:rsidR="003B31CD" w:rsidRDefault="003B31CD" w:rsidP="003520BA">
            <w:pPr>
              <w:pStyle w:val="Tablebula"/>
              <w:numPr>
                <w:ilvl w:val="0"/>
                <w:numId w:val="0"/>
              </w:numPr>
              <w:jc w:val="center"/>
              <w:rPr>
                <w:sz w:val="16"/>
                <w:szCs w:val="16"/>
              </w:rPr>
            </w:pPr>
            <w:r>
              <w:rPr>
                <w:sz w:val="16"/>
                <w:szCs w:val="16"/>
              </w:rPr>
              <w:t xml:space="preserve">NS </w:t>
            </w:r>
            <w:r>
              <w:rPr>
                <w:sz w:val="16"/>
                <w:szCs w:val="16"/>
              </w:rPr>
              <w:sym w:font="Wingdings" w:char="F0A8"/>
            </w:r>
          </w:p>
          <w:p w14:paraId="7B37E7D3" w14:textId="77777777" w:rsidR="003B31CD" w:rsidRDefault="003B31CD" w:rsidP="003520BA">
            <w:pPr>
              <w:pStyle w:val="Tablebula"/>
              <w:numPr>
                <w:ilvl w:val="0"/>
                <w:numId w:val="0"/>
              </w:numPr>
              <w:jc w:val="center"/>
              <w:rPr>
                <w:sz w:val="16"/>
                <w:szCs w:val="16"/>
              </w:rPr>
            </w:pPr>
            <w:r>
              <w:rPr>
                <w:sz w:val="16"/>
                <w:szCs w:val="16"/>
              </w:rPr>
              <w:t xml:space="preserve">PS </w:t>
            </w:r>
            <w:r>
              <w:rPr>
                <w:sz w:val="16"/>
                <w:szCs w:val="16"/>
              </w:rPr>
              <w:sym w:font="Wingdings" w:char="F0A8"/>
            </w:r>
          </w:p>
          <w:p w14:paraId="2AC5734E" w14:textId="77777777" w:rsidR="003B31CD" w:rsidRDefault="003B31CD" w:rsidP="003520BA">
            <w:pPr>
              <w:pStyle w:val="Tablebula"/>
              <w:numPr>
                <w:ilvl w:val="0"/>
                <w:numId w:val="0"/>
              </w:numPr>
              <w:jc w:val="center"/>
              <w:rPr>
                <w:sz w:val="16"/>
                <w:szCs w:val="16"/>
              </w:rPr>
            </w:pPr>
            <w:r>
              <w:rPr>
                <w:sz w:val="16"/>
                <w:szCs w:val="16"/>
              </w:rPr>
              <w:t xml:space="preserve">SP </w:t>
            </w:r>
            <w:r>
              <w:rPr>
                <w:sz w:val="16"/>
                <w:szCs w:val="16"/>
              </w:rPr>
              <w:sym w:font="Wingdings" w:char="F0A8"/>
            </w:r>
          </w:p>
          <w:p w14:paraId="1AEC633E" w14:textId="73E52F4E" w:rsidR="003B31CD" w:rsidRDefault="003B31CD" w:rsidP="003520BA">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79A80BA0" w14:textId="77777777" w:rsidR="003B31CD" w:rsidRPr="00491D0B" w:rsidRDefault="003B31CD" w:rsidP="008026CD">
            <w:pPr>
              <w:pStyle w:val="Tablebula"/>
              <w:rPr>
                <w:sz w:val="16"/>
                <w:szCs w:val="16"/>
              </w:rPr>
            </w:pPr>
          </w:p>
        </w:tc>
      </w:tr>
      <w:tr w:rsidR="003B31CD" w14:paraId="704E53A0" w14:textId="77777777" w:rsidTr="002C1794">
        <w:trPr>
          <w:jc w:val="center"/>
        </w:trPr>
        <w:tc>
          <w:tcPr>
            <w:tcW w:w="639" w:type="dxa"/>
            <w:vMerge/>
          </w:tcPr>
          <w:p w14:paraId="43D1B75B" w14:textId="77777777" w:rsidR="003B31CD" w:rsidRPr="00605ADA" w:rsidRDefault="003B31CD" w:rsidP="008026CD">
            <w:pPr>
              <w:pStyle w:val="NoSpacing"/>
            </w:pPr>
          </w:p>
        </w:tc>
        <w:tc>
          <w:tcPr>
            <w:tcW w:w="2956" w:type="dxa"/>
            <w:vMerge w:val="restart"/>
          </w:tcPr>
          <w:p w14:paraId="5F74023C" w14:textId="40615C2C" w:rsidR="003B31CD" w:rsidRPr="002C1794" w:rsidRDefault="003B31CD" w:rsidP="008932E5">
            <w:pPr>
              <w:pStyle w:val="NoSpacing"/>
              <w:numPr>
                <w:ilvl w:val="0"/>
                <w:numId w:val="8"/>
              </w:numPr>
              <w:rPr>
                <w:szCs w:val="16"/>
              </w:rPr>
            </w:pPr>
            <w:r w:rsidRPr="002C1794">
              <w:rPr>
                <w:szCs w:val="16"/>
              </w:rPr>
              <w:t>Faculty assess whether students are mastering learning outcomes and building skills across each program, in both arts and sciences and career/technical programs.</w:t>
            </w:r>
          </w:p>
        </w:tc>
        <w:tc>
          <w:tcPr>
            <w:tcW w:w="3690" w:type="dxa"/>
          </w:tcPr>
          <w:p w14:paraId="0086B262" w14:textId="7F7A4B60" w:rsidR="002C1794" w:rsidRPr="002C1794" w:rsidRDefault="003B31CD" w:rsidP="003D2E63">
            <w:pPr>
              <w:pStyle w:val="Tablenorm"/>
              <w:rPr>
                <w:rFonts w:eastAsia="Times New Roman" w:cs="Arial"/>
                <w:color w:val="000000"/>
                <w:sz w:val="20"/>
              </w:rPr>
            </w:pPr>
            <w:r w:rsidRPr="002C1794">
              <w:rPr>
                <w:rFonts w:eastAsia="Times New Roman" w:cs="Arial"/>
                <w:color w:val="000000"/>
                <w:sz w:val="20"/>
              </w:rPr>
              <w:t>Faculty work collaboratively to create and conduct assessments that measure student mastery of program learning outcomes (e.g. student portfolios or capstone projects).</w:t>
            </w:r>
          </w:p>
        </w:tc>
        <w:tc>
          <w:tcPr>
            <w:tcW w:w="1080" w:type="dxa"/>
          </w:tcPr>
          <w:p w14:paraId="4A76135F" w14:textId="5599D7C0" w:rsidR="003B31CD" w:rsidRDefault="003B31CD" w:rsidP="008026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2ED1FF14" w14:textId="77777777" w:rsidR="003B31CD" w:rsidRDefault="003B31CD" w:rsidP="008026CD">
            <w:pPr>
              <w:pStyle w:val="Tablebula"/>
              <w:numPr>
                <w:ilvl w:val="0"/>
                <w:numId w:val="0"/>
              </w:numPr>
              <w:jc w:val="center"/>
              <w:rPr>
                <w:sz w:val="16"/>
                <w:szCs w:val="16"/>
              </w:rPr>
            </w:pPr>
            <w:r>
              <w:rPr>
                <w:sz w:val="16"/>
                <w:szCs w:val="16"/>
              </w:rPr>
              <w:t xml:space="preserve">NS </w:t>
            </w:r>
            <w:r>
              <w:rPr>
                <w:sz w:val="16"/>
                <w:szCs w:val="16"/>
              </w:rPr>
              <w:sym w:font="Wingdings" w:char="F0A8"/>
            </w:r>
          </w:p>
          <w:p w14:paraId="49335FDB" w14:textId="77777777" w:rsidR="003B31CD" w:rsidRDefault="003B31CD" w:rsidP="008026CD">
            <w:pPr>
              <w:pStyle w:val="Tablebula"/>
              <w:numPr>
                <w:ilvl w:val="0"/>
                <w:numId w:val="0"/>
              </w:numPr>
              <w:jc w:val="center"/>
              <w:rPr>
                <w:sz w:val="16"/>
                <w:szCs w:val="16"/>
              </w:rPr>
            </w:pPr>
            <w:r>
              <w:rPr>
                <w:sz w:val="16"/>
                <w:szCs w:val="16"/>
              </w:rPr>
              <w:t xml:space="preserve">PS </w:t>
            </w:r>
            <w:r>
              <w:rPr>
                <w:sz w:val="16"/>
                <w:szCs w:val="16"/>
              </w:rPr>
              <w:sym w:font="Wingdings" w:char="F0A8"/>
            </w:r>
          </w:p>
          <w:p w14:paraId="52F13A3C" w14:textId="77777777" w:rsidR="003B31CD" w:rsidRDefault="003B31CD" w:rsidP="008026CD">
            <w:pPr>
              <w:pStyle w:val="Tablebula"/>
              <w:numPr>
                <w:ilvl w:val="0"/>
                <w:numId w:val="0"/>
              </w:numPr>
              <w:jc w:val="center"/>
              <w:rPr>
                <w:sz w:val="16"/>
                <w:szCs w:val="16"/>
              </w:rPr>
            </w:pPr>
            <w:r>
              <w:rPr>
                <w:sz w:val="16"/>
                <w:szCs w:val="16"/>
              </w:rPr>
              <w:t xml:space="preserve">SP </w:t>
            </w:r>
            <w:r>
              <w:rPr>
                <w:sz w:val="16"/>
                <w:szCs w:val="16"/>
              </w:rPr>
              <w:sym w:font="Wingdings" w:char="F0A8"/>
            </w:r>
          </w:p>
          <w:p w14:paraId="0B53FC4C" w14:textId="77777777" w:rsidR="003B31CD" w:rsidRPr="00355409" w:rsidRDefault="003B31CD" w:rsidP="008026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3002A3B0" w14:textId="77777777" w:rsidR="003B31CD" w:rsidRPr="00491D0B" w:rsidRDefault="003B31CD" w:rsidP="008026CD">
            <w:pPr>
              <w:pStyle w:val="Tablebula"/>
              <w:rPr>
                <w:sz w:val="16"/>
                <w:szCs w:val="16"/>
              </w:rPr>
            </w:pPr>
          </w:p>
        </w:tc>
      </w:tr>
      <w:tr w:rsidR="003B31CD" w14:paraId="4D962C3B" w14:textId="77777777" w:rsidTr="002C1794">
        <w:trPr>
          <w:jc w:val="center"/>
        </w:trPr>
        <w:tc>
          <w:tcPr>
            <w:tcW w:w="639" w:type="dxa"/>
            <w:vMerge/>
          </w:tcPr>
          <w:p w14:paraId="5F92DB80" w14:textId="77777777" w:rsidR="003B31CD" w:rsidRPr="00605ADA" w:rsidRDefault="003B31CD" w:rsidP="008026CD">
            <w:pPr>
              <w:pStyle w:val="NoSpacing"/>
            </w:pPr>
          </w:p>
        </w:tc>
        <w:tc>
          <w:tcPr>
            <w:tcW w:w="2956" w:type="dxa"/>
            <w:vMerge/>
          </w:tcPr>
          <w:p w14:paraId="1FFBB038" w14:textId="77777777" w:rsidR="003B31CD" w:rsidRPr="002C1794" w:rsidRDefault="003B31CD" w:rsidP="00244E7E">
            <w:pPr>
              <w:pStyle w:val="NoSpacing"/>
              <w:rPr>
                <w:szCs w:val="16"/>
              </w:rPr>
            </w:pPr>
          </w:p>
        </w:tc>
        <w:tc>
          <w:tcPr>
            <w:tcW w:w="3690" w:type="dxa"/>
          </w:tcPr>
          <w:p w14:paraId="15A40B58" w14:textId="3942DAFA" w:rsidR="003B31CD" w:rsidRPr="002C1794" w:rsidRDefault="003B31CD" w:rsidP="008026CD">
            <w:pPr>
              <w:pStyle w:val="Tablenorm"/>
              <w:rPr>
                <w:rFonts w:eastAsia="Times New Roman" w:cs="Arial"/>
                <w:color w:val="000000"/>
                <w:sz w:val="20"/>
              </w:rPr>
            </w:pPr>
            <w:r w:rsidRPr="002C1794">
              <w:rPr>
                <w:rFonts w:eastAsia="Times New Roman" w:cs="Arial"/>
                <w:color w:val="000000"/>
                <w:sz w:val="20"/>
              </w:rPr>
              <w:t>Faculty can track and aggregate analysis of student learning outcome assessments by program pathway and/or meta-major</w:t>
            </w:r>
          </w:p>
        </w:tc>
        <w:tc>
          <w:tcPr>
            <w:tcW w:w="1080" w:type="dxa"/>
          </w:tcPr>
          <w:p w14:paraId="54108C46" w14:textId="6CF36C7F" w:rsidR="003B31CD" w:rsidRDefault="003B31CD" w:rsidP="008026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19E24D32" w14:textId="77777777" w:rsidR="003B31CD" w:rsidRDefault="003B31CD" w:rsidP="008026CD">
            <w:pPr>
              <w:pStyle w:val="Tablebula"/>
              <w:numPr>
                <w:ilvl w:val="0"/>
                <w:numId w:val="0"/>
              </w:numPr>
              <w:jc w:val="center"/>
              <w:rPr>
                <w:sz w:val="16"/>
                <w:szCs w:val="16"/>
              </w:rPr>
            </w:pPr>
            <w:r>
              <w:rPr>
                <w:sz w:val="16"/>
                <w:szCs w:val="16"/>
              </w:rPr>
              <w:t xml:space="preserve">NS </w:t>
            </w:r>
            <w:r>
              <w:rPr>
                <w:sz w:val="16"/>
                <w:szCs w:val="16"/>
              </w:rPr>
              <w:sym w:font="Wingdings" w:char="F0A8"/>
            </w:r>
          </w:p>
          <w:p w14:paraId="19B842FF" w14:textId="77777777" w:rsidR="003B31CD" w:rsidRDefault="003B31CD" w:rsidP="008026CD">
            <w:pPr>
              <w:pStyle w:val="Tablebula"/>
              <w:numPr>
                <w:ilvl w:val="0"/>
                <w:numId w:val="0"/>
              </w:numPr>
              <w:jc w:val="center"/>
              <w:rPr>
                <w:sz w:val="16"/>
                <w:szCs w:val="16"/>
              </w:rPr>
            </w:pPr>
            <w:r>
              <w:rPr>
                <w:sz w:val="16"/>
                <w:szCs w:val="16"/>
              </w:rPr>
              <w:t xml:space="preserve">PS </w:t>
            </w:r>
            <w:r>
              <w:rPr>
                <w:sz w:val="16"/>
                <w:szCs w:val="16"/>
              </w:rPr>
              <w:sym w:font="Wingdings" w:char="F0A8"/>
            </w:r>
          </w:p>
          <w:p w14:paraId="4CEEDD38" w14:textId="77777777" w:rsidR="003B31CD" w:rsidRDefault="003B31CD" w:rsidP="008026CD">
            <w:pPr>
              <w:pStyle w:val="Tablebula"/>
              <w:numPr>
                <w:ilvl w:val="0"/>
                <w:numId w:val="0"/>
              </w:numPr>
              <w:jc w:val="center"/>
              <w:rPr>
                <w:sz w:val="16"/>
                <w:szCs w:val="16"/>
              </w:rPr>
            </w:pPr>
            <w:r>
              <w:rPr>
                <w:sz w:val="16"/>
                <w:szCs w:val="16"/>
              </w:rPr>
              <w:t xml:space="preserve">SP </w:t>
            </w:r>
            <w:r>
              <w:rPr>
                <w:sz w:val="16"/>
                <w:szCs w:val="16"/>
              </w:rPr>
              <w:sym w:font="Wingdings" w:char="F0A8"/>
            </w:r>
          </w:p>
          <w:p w14:paraId="5153EEE2" w14:textId="02A98A1C" w:rsidR="003B31CD" w:rsidRDefault="003B31CD" w:rsidP="008026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1C002B9F" w14:textId="77777777" w:rsidR="003B31CD" w:rsidRPr="00491D0B" w:rsidRDefault="003B31CD" w:rsidP="008026CD">
            <w:pPr>
              <w:pStyle w:val="Tablebula"/>
              <w:rPr>
                <w:sz w:val="16"/>
                <w:szCs w:val="16"/>
              </w:rPr>
            </w:pPr>
          </w:p>
        </w:tc>
      </w:tr>
    </w:tbl>
    <w:p w14:paraId="3BCB4D0C" w14:textId="5BB6912C" w:rsidR="002C1794" w:rsidRDefault="002C1794"/>
    <w:p w14:paraId="05EC1BD5" w14:textId="77777777" w:rsidR="002C1794" w:rsidRDefault="002C1794"/>
    <w:tbl>
      <w:tblPr>
        <w:tblStyle w:val="TableGrid"/>
        <w:tblW w:w="0" w:type="auto"/>
        <w:jc w:val="center"/>
        <w:tblLook w:val="04A0" w:firstRow="1" w:lastRow="0" w:firstColumn="1" w:lastColumn="0" w:noHBand="0" w:noVBand="1"/>
      </w:tblPr>
      <w:tblGrid>
        <w:gridCol w:w="639"/>
        <w:gridCol w:w="2956"/>
        <w:gridCol w:w="3690"/>
        <w:gridCol w:w="1080"/>
        <w:gridCol w:w="5305"/>
      </w:tblGrid>
      <w:tr w:rsidR="003B31CD" w14:paraId="205B17DF" w14:textId="77777777" w:rsidTr="002C1794">
        <w:trPr>
          <w:jc w:val="center"/>
        </w:trPr>
        <w:tc>
          <w:tcPr>
            <w:tcW w:w="639" w:type="dxa"/>
            <w:vMerge w:val="restart"/>
          </w:tcPr>
          <w:p w14:paraId="07EB2647" w14:textId="7AF8F491" w:rsidR="003B31CD" w:rsidRPr="00605ADA" w:rsidRDefault="003B31CD" w:rsidP="008026CD">
            <w:pPr>
              <w:pStyle w:val="NoSpacing"/>
            </w:pPr>
          </w:p>
        </w:tc>
        <w:tc>
          <w:tcPr>
            <w:tcW w:w="2956" w:type="dxa"/>
            <w:vMerge w:val="restart"/>
          </w:tcPr>
          <w:p w14:paraId="505F9B87" w14:textId="36C27DC3" w:rsidR="003B31CD" w:rsidRPr="002C1794" w:rsidRDefault="003B31CD" w:rsidP="008932E5">
            <w:pPr>
              <w:pStyle w:val="ListParagraph"/>
              <w:numPr>
                <w:ilvl w:val="0"/>
                <w:numId w:val="8"/>
              </w:numPr>
              <w:rPr>
                <w:sz w:val="20"/>
                <w:szCs w:val="20"/>
              </w:rPr>
            </w:pPr>
            <w:r w:rsidRPr="002C1794">
              <w:rPr>
                <w:sz w:val="20"/>
                <w:szCs w:val="20"/>
              </w:rPr>
              <w:t>Results of learning outcomes assessments are used to improve teaching and learning through program review, professional development, and other intentional campus efforts.</w:t>
            </w:r>
          </w:p>
        </w:tc>
        <w:tc>
          <w:tcPr>
            <w:tcW w:w="3690" w:type="dxa"/>
          </w:tcPr>
          <w:p w14:paraId="14E2E87C" w14:textId="05C28D35" w:rsidR="003B31CD" w:rsidRPr="002C1794" w:rsidRDefault="003B31CD" w:rsidP="008026CD">
            <w:pPr>
              <w:pStyle w:val="Tablenorm"/>
              <w:rPr>
                <w:sz w:val="20"/>
                <w:szCs w:val="20"/>
              </w:rPr>
            </w:pPr>
            <w:r w:rsidRPr="002C1794">
              <w:rPr>
                <w:rFonts w:eastAsia="Times New Roman" w:cs="Arial"/>
                <w:color w:val="000000"/>
                <w:sz w:val="20"/>
                <w:szCs w:val="20"/>
              </w:rPr>
              <w:t>Program faculty collaboratively review student performance on PLOs.</w:t>
            </w:r>
          </w:p>
        </w:tc>
        <w:tc>
          <w:tcPr>
            <w:tcW w:w="1080" w:type="dxa"/>
          </w:tcPr>
          <w:p w14:paraId="5FFD9983" w14:textId="2599AA8D" w:rsidR="003B31CD" w:rsidRDefault="003B31CD" w:rsidP="008026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1EF726D6" w14:textId="77777777" w:rsidR="003B31CD" w:rsidRDefault="003B31CD" w:rsidP="008026CD">
            <w:pPr>
              <w:pStyle w:val="Tablebula"/>
              <w:numPr>
                <w:ilvl w:val="0"/>
                <w:numId w:val="0"/>
              </w:numPr>
              <w:jc w:val="center"/>
              <w:rPr>
                <w:sz w:val="16"/>
                <w:szCs w:val="16"/>
              </w:rPr>
            </w:pPr>
            <w:r>
              <w:rPr>
                <w:sz w:val="16"/>
                <w:szCs w:val="16"/>
              </w:rPr>
              <w:t xml:space="preserve">NS </w:t>
            </w:r>
            <w:r>
              <w:rPr>
                <w:sz w:val="16"/>
                <w:szCs w:val="16"/>
              </w:rPr>
              <w:sym w:font="Wingdings" w:char="F0A8"/>
            </w:r>
          </w:p>
          <w:p w14:paraId="0A9996F8" w14:textId="77777777" w:rsidR="003B31CD" w:rsidRDefault="003B31CD" w:rsidP="008026CD">
            <w:pPr>
              <w:pStyle w:val="Tablebula"/>
              <w:numPr>
                <w:ilvl w:val="0"/>
                <w:numId w:val="0"/>
              </w:numPr>
              <w:jc w:val="center"/>
              <w:rPr>
                <w:sz w:val="16"/>
                <w:szCs w:val="16"/>
              </w:rPr>
            </w:pPr>
            <w:r>
              <w:rPr>
                <w:sz w:val="16"/>
                <w:szCs w:val="16"/>
              </w:rPr>
              <w:t xml:space="preserve">PS </w:t>
            </w:r>
            <w:r>
              <w:rPr>
                <w:sz w:val="16"/>
                <w:szCs w:val="16"/>
              </w:rPr>
              <w:sym w:font="Wingdings" w:char="F0A8"/>
            </w:r>
          </w:p>
          <w:p w14:paraId="4141568D" w14:textId="77777777" w:rsidR="003B31CD" w:rsidRDefault="003B31CD" w:rsidP="008026CD">
            <w:pPr>
              <w:pStyle w:val="Tablebula"/>
              <w:numPr>
                <w:ilvl w:val="0"/>
                <w:numId w:val="0"/>
              </w:numPr>
              <w:jc w:val="center"/>
              <w:rPr>
                <w:sz w:val="16"/>
                <w:szCs w:val="16"/>
              </w:rPr>
            </w:pPr>
            <w:r>
              <w:rPr>
                <w:sz w:val="16"/>
                <w:szCs w:val="16"/>
              </w:rPr>
              <w:t xml:space="preserve">SP </w:t>
            </w:r>
            <w:r>
              <w:rPr>
                <w:sz w:val="16"/>
                <w:szCs w:val="16"/>
              </w:rPr>
              <w:sym w:font="Wingdings" w:char="F0A8"/>
            </w:r>
          </w:p>
          <w:p w14:paraId="02A22A61" w14:textId="77777777" w:rsidR="003B31CD" w:rsidRDefault="003B31CD" w:rsidP="008026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224085D6" w14:textId="77777777" w:rsidR="003B31CD" w:rsidRPr="00491D0B" w:rsidRDefault="003B31CD" w:rsidP="008026CD">
            <w:pPr>
              <w:pStyle w:val="Tablebula"/>
              <w:rPr>
                <w:sz w:val="16"/>
                <w:szCs w:val="16"/>
              </w:rPr>
            </w:pPr>
          </w:p>
        </w:tc>
      </w:tr>
      <w:tr w:rsidR="003B31CD" w14:paraId="30566BE5" w14:textId="77777777" w:rsidTr="002C1794">
        <w:trPr>
          <w:jc w:val="center"/>
        </w:trPr>
        <w:tc>
          <w:tcPr>
            <w:tcW w:w="639" w:type="dxa"/>
            <w:vMerge/>
          </w:tcPr>
          <w:p w14:paraId="61AF882C" w14:textId="77777777" w:rsidR="003B31CD" w:rsidRPr="00605ADA" w:rsidRDefault="003B31CD" w:rsidP="008026CD">
            <w:pPr>
              <w:pStyle w:val="NoSpacing"/>
            </w:pPr>
          </w:p>
        </w:tc>
        <w:tc>
          <w:tcPr>
            <w:tcW w:w="2956" w:type="dxa"/>
            <w:vMerge/>
          </w:tcPr>
          <w:p w14:paraId="2607E8BC" w14:textId="77777777" w:rsidR="003B31CD" w:rsidRPr="002C1794" w:rsidRDefault="003B31CD" w:rsidP="008026CD">
            <w:pPr>
              <w:pStyle w:val="NoSpacing"/>
            </w:pPr>
          </w:p>
        </w:tc>
        <w:tc>
          <w:tcPr>
            <w:tcW w:w="3690" w:type="dxa"/>
          </w:tcPr>
          <w:p w14:paraId="1DBC9498" w14:textId="77777777" w:rsidR="003B31CD" w:rsidRPr="002C1794" w:rsidRDefault="003B31CD" w:rsidP="008026CD">
            <w:pPr>
              <w:pStyle w:val="Tablenorm"/>
              <w:rPr>
                <w:rFonts w:eastAsia="Times New Roman" w:cs="Arial"/>
                <w:color w:val="000000"/>
                <w:sz w:val="20"/>
                <w:szCs w:val="20"/>
              </w:rPr>
            </w:pPr>
            <w:r w:rsidRPr="002C1794">
              <w:rPr>
                <w:rFonts w:eastAsia="Times New Roman" w:cs="Arial"/>
                <w:color w:val="000000"/>
                <w:sz w:val="20"/>
                <w:szCs w:val="20"/>
              </w:rPr>
              <w:t>Faculty revise classroom instructional methods, content, assignments, and assessments based on results of PLO assessments.</w:t>
            </w:r>
          </w:p>
          <w:p w14:paraId="0E785799" w14:textId="77777777" w:rsidR="003B31CD" w:rsidRPr="002C1794" w:rsidRDefault="003B31CD" w:rsidP="008026CD">
            <w:pPr>
              <w:pStyle w:val="Tablenorm"/>
              <w:rPr>
                <w:rFonts w:eastAsia="Times New Roman" w:cs="Arial"/>
                <w:color w:val="000000"/>
                <w:sz w:val="20"/>
                <w:szCs w:val="20"/>
              </w:rPr>
            </w:pPr>
          </w:p>
          <w:p w14:paraId="33189902" w14:textId="77777777" w:rsidR="003B31CD" w:rsidRPr="002C1794" w:rsidRDefault="003B31CD" w:rsidP="008026CD">
            <w:pPr>
              <w:pStyle w:val="Tablenorm"/>
              <w:rPr>
                <w:rFonts w:eastAsia="Times New Roman" w:cs="Arial"/>
                <w:color w:val="000000"/>
                <w:sz w:val="20"/>
                <w:szCs w:val="20"/>
              </w:rPr>
            </w:pPr>
          </w:p>
          <w:p w14:paraId="18784B97" w14:textId="2C9D8C35" w:rsidR="003B31CD" w:rsidRPr="002C1794" w:rsidRDefault="003B31CD" w:rsidP="008026CD">
            <w:pPr>
              <w:pStyle w:val="Tablenorm"/>
              <w:rPr>
                <w:sz w:val="20"/>
                <w:szCs w:val="20"/>
              </w:rPr>
            </w:pPr>
          </w:p>
        </w:tc>
        <w:tc>
          <w:tcPr>
            <w:tcW w:w="1080" w:type="dxa"/>
          </w:tcPr>
          <w:p w14:paraId="59F8AAC8" w14:textId="2E37770E" w:rsidR="003B31CD" w:rsidRDefault="003B31CD" w:rsidP="008026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33BCAD13" w14:textId="77777777" w:rsidR="003B31CD" w:rsidRDefault="003B31CD" w:rsidP="008026CD">
            <w:pPr>
              <w:pStyle w:val="Tablebula"/>
              <w:numPr>
                <w:ilvl w:val="0"/>
                <w:numId w:val="0"/>
              </w:numPr>
              <w:jc w:val="center"/>
              <w:rPr>
                <w:sz w:val="16"/>
                <w:szCs w:val="16"/>
              </w:rPr>
            </w:pPr>
            <w:r>
              <w:rPr>
                <w:sz w:val="16"/>
                <w:szCs w:val="16"/>
              </w:rPr>
              <w:t xml:space="preserve">NS </w:t>
            </w:r>
            <w:r>
              <w:rPr>
                <w:sz w:val="16"/>
                <w:szCs w:val="16"/>
              </w:rPr>
              <w:sym w:font="Wingdings" w:char="F0A8"/>
            </w:r>
          </w:p>
          <w:p w14:paraId="68487363" w14:textId="77777777" w:rsidR="003B31CD" w:rsidRDefault="003B31CD" w:rsidP="008026CD">
            <w:pPr>
              <w:pStyle w:val="Tablebula"/>
              <w:numPr>
                <w:ilvl w:val="0"/>
                <w:numId w:val="0"/>
              </w:numPr>
              <w:jc w:val="center"/>
              <w:rPr>
                <w:sz w:val="16"/>
                <w:szCs w:val="16"/>
              </w:rPr>
            </w:pPr>
            <w:r>
              <w:rPr>
                <w:sz w:val="16"/>
                <w:szCs w:val="16"/>
              </w:rPr>
              <w:t xml:space="preserve">PS </w:t>
            </w:r>
            <w:r>
              <w:rPr>
                <w:sz w:val="16"/>
                <w:szCs w:val="16"/>
              </w:rPr>
              <w:sym w:font="Wingdings" w:char="F0A8"/>
            </w:r>
          </w:p>
          <w:p w14:paraId="3E7F93BA" w14:textId="77777777" w:rsidR="003B31CD" w:rsidRDefault="003B31CD" w:rsidP="008026CD">
            <w:pPr>
              <w:pStyle w:val="Tablebula"/>
              <w:numPr>
                <w:ilvl w:val="0"/>
                <w:numId w:val="0"/>
              </w:numPr>
              <w:jc w:val="center"/>
              <w:rPr>
                <w:sz w:val="16"/>
                <w:szCs w:val="16"/>
              </w:rPr>
            </w:pPr>
            <w:r>
              <w:rPr>
                <w:sz w:val="16"/>
                <w:szCs w:val="16"/>
              </w:rPr>
              <w:t xml:space="preserve">SP </w:t>
            </w:r>
            <w:r>
              <w:rPr>
                <w:sz w:val="16"/>
                <w:szCs w:val="16"/>
              </w:rPr>
              <w:sym w:font="Wingdings" w:char="F0A8"/>
            </w:r>
          </w:p>
          <w:p w14:paraId="3F531C97" w14:textId="77777777" w:rsidR="003B31CD" w:rsidRDefault="003B31CD" w:rsidP="008026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727C9469" w14:textId="77777777" w:rsidR="003B31CD" w:rsidRPr="00491D0B" w:rsidRDefault="003B31CD" w:rsidP="008026CD">
            <w:pPr>
              <w:pStyle w:val="Tablebula"/>
              <w:rPr>
                <w:sz w:val="16"/>
                <w:szCs w:val="16"/>
              </w:rPr>
            </w:pPr>
          </w:p>
        </w:tc>
      </w:tr>
      <w:tr w:rsidR="003B31CD" w14:paraId="36B7C636" w14:textId="77777777" w:rsidTr="002C1794">
        <w:trPr>
          <w:jc w:val="center"/>
        </w:trPr>
        <w:tc>
          <w:tcPr>
            <w:tcW w:w="639" w:type="dxa"/>
            <w:vMerge w:val="restart"/>
          </w:tcPr>
          <w:p w14:paraId="2E833F2D" w14:textId="72D25B03" w:rsidR="003B31CD" w:rsidRPr="00605ADA" w:rsidRDefault="003B31CD" w:rsidP="00022F72">
            <w:pPr>
              <w:pStyle w:val="NoSpacing"/>
            </w:pPr>
            <w:r>
              <w:br w:type="page"/>
            </w:r>
          </w:p>
        </w:tc>
        <w:tc>
          <w:tcPr>
            <w:tcW w:w="2956" w:type="dxa"/>
            <w:vMerge/>
          </w:tcPr>
          <w:p w14:paraId="7C1B678D" w14:textId="77777777" w:rsidR="003B31CD" w:rsidRPr="002C1794" w:rsidRDefault="003B31CD" w:rsidP="008026CD">
            <w:pPr>
              <w:pStyle w:val="NoSpacing"/>
            </w:pPr>
          </w:p>
        </w:tc>
        <w:tc>
          <w:tcPr>
            <w:tcW w:w="3690" w:type="dxa"/>
          </w:tcPr>
          <w:p w14:paraId="426093FE" w14:textId="08452F1A" w:rsidR="003B31CD" w:rsidRPr="002C1794" w:rsidRDefault="003B31CD" w:rsidP="008026CD">
            <w:pPr>
              <w:pStyle w:val="Tablenorm"/>
              <w:rPr>
                <w:rFonts w:eastAsia="Times New Roman" w:cs="Arial"/>
                <w:color w:val="000000"/>
                <w:sz w:val="20"/>
                <w:szCs w:val="20"/>
              </w:rPr>
            </w:pPr>
            <w:r w:rsidRPr="002C1794">
              <w:rPr>
                <w:rFonts w:eastAsia="Times New Roman" w:cs="Arial"/>
                <w:color w:val="000000"/>
                <w:sz w:val="20"/>
                <w:szCs w:val="20"/>
              </w:rPr>
              <w:t xml:space="preserve">College dedicates faculty professional development resources to support improvement of instruction toward the PLOs.  </w:t>
            </w:r>
          </w:p>
        </w:tc>
        <w:tc>
          <w:tcPr>
            <w:tcW w:w="1080" w:type="dxa"/>
          </w:tcPr>
          <w:p w14:paraId="3D2402B4" w14:textId="59C9AF08" w:rsidR="003B31CD" w:rsidRDefault="003B31CD" w:rsidP="008026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29888584" w14:textId="77777777" w:rsidR="003B31CD" w:rsidRDefault="003B31CD" w:rsidP="008026CD">
            <w:pPr>
              <w:pStyle w:val="Tablebula"/>
              <w:numPr>
                <w:ilvl w:val="0"/>
                <w:numId w:val="0"/>
              </w:numPr>
              <w:jc w:val="center"/>
              <w:rPr>
                <w:sz w:val="16"/>
                <w:szCs w:val="16"/>
              </w:rPr>
            </w:pPr>
            <w:r>
              <w:rPr>
                <w:sz w:val="16"/>
                <w:szCs w:val="16"/>
              </w:rPr>
              <w:t xml:space="preserve">NS </w:t>
            </w:r>
            <w:r>
              <w:rPr>
                <w:sz w:val="16"/>
                <w:szCs w:val="16"/>
              </w:rPr>
              <w:sym w:font="Wingdings" w:char="F0A8"/>
            </w:r>
          </w:p>
          <w:p w14:paraId="7576E66D" w14:textId="77777777" w:rsidR="003B31CD" w:rsidRDefault="003B31CD" w:rsidP="008026CD">
            <w:pPr>
              <w:pStyle w:val="Tablebula"/>
              <w:numPr>
                <w:ilvl w:val="0"/>
                <w:numId w:val="0"/>
              </w:numPr>
              <w:jc w:val="center"/>
              <w:rPr>
                <w:sz w:val="16"/>
                <w:szCs w:val="16"/>
              </w:rPr>
            </w:pPr>
            <w:r>
              <w:rPr>
                <w:sz w:val="16"/>
                <w:szCs w:val="16"/>
              </w:rPr>
              <w:t xml:space="preserve">PS </w:t>
            </w:r>
            <w:r>
              <w:rPr>
                <w:sz w:val="16"/>
                <w:szCs w:val="16"/>
              </w:rPr>
              <w:sym w:font="Wingdings" w:char="F0A8"/>
            </w:r>
          </w:p>
          <w:p w14:paraId="6D72DCC1" w14:textId="77777777" w:rsidR="003B31CD" w:rsidRDefault="003B31CD" w:rsidP="008026CD">
            <w:pPr>
              <w:pStyle w:val="Tablebula"/>
              <w:numPr>
                <w:ilvl w:val="0"/>
                <w:numId w:val="0"/>
              </w:numPr>
              <w:jc w:val="center"/>
              <w:rPr>
                <w:sz w:val="16"/>
                <w:szCs w:val="16"/>
              </w:rPr>
            </w:pPr>
            <w:r>
              <w:rPr>
                <w:sz w:val="16"/>
                <w:szCs w:val="16"/>
              </w:rPr>
              <w:t xml:space="preserve">SP </w:t>
            </w:r>
            <w:r>
              <w:rPr>
                <w:sz w:val="16"/>
                <w:szCs w:val="16"/>
              </w:rPr>
              <w:sym w:font="Wingdings" w:char="F0A8"/>
            </w:r>
          </w:p>
          <w:p w14:paraId="0E1A5636" w14:textId="6A8BCD60" w:rsidR="003B31CD" w:rsidRDefault="003B31CD" w:rsidP="008026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236A0E6A" w14:textId="77777777" w:rsidR="003B31CD" w:rsidRPr="00491D0B" w:rsidRDefault="003B31CD" w:rsidP="008026CD">
            <w:pPr>
              <w:pStyle w:val="Tablebula"/>
              <w:rPr>
                <w:sz w:val="16"/>
                <w:szCs w:val="16"/>
              </w:rPr>
            </w:pPr>
          </w:p>
        </w:tc>
      </w:tr>
      <w:tr w:rsidR="003B31CD" w14:paraId="358ADCBB" w14:textId="77777777" w:rsidTr="002C1794">
        <w:trPr>
          <w:jc w:val="center"/>
        </w:trPr>
        <w:tc>
          <w:tcPr>
            <w:tcW w:w="639" w:type="dxa"/>
            <w:vMerge/>
          </w:tcPr>
          <w:p w14:paraId="75EB78B4" w14:textId="00FC86F7" w:rsidR="003B31CD" w:rsidRPr="00605ADA" w:rsidRDefault="003B31CD" w:rsidP="00022F72">
            <w:pPr>
              <w:pStyle w:val="NoSpacing"/>
            </w:pPr>
          </w:p>
        </w:tc>
        <w:tc>
          <w:tcPr>
            <w:tcW w:w="2956" w:type="dxa"/>
          </w:tcPr>
          <w:p w14:paraId="658278CA" w14:textId="7FFEB193" w:rsidR="003B31CD" w:rsidRPr="002C1794" w:rsidRDefault="003B31CD" w:rsidP="00022F72">
            <w:pPr>
              <w:pStyle w:val="NoSpacing"/>
              <w:numPr>
                <w:ilvl w:val="0"/>
                <w:numId w:val="8"/>
              </w:numPr>
            </w:pPr>
            <w:r w:rsidRPr="002C1794">
              <w:t>The college helps students document their learning for employers and universities through portfolios and other means beyond transcripts.</w:t>
            </w:r>
          </w:p>
        </w:tc>
        <w:tc>
          <w:tcPr>
            <w:tcW w:w="3690" w:type="dxa"/>
          </w:tcPr>
          <w:p w14:paraId="5960D0B2" w14:textId="7C100F5E" w:rsidR="003B31CD" w:rsidRPr="002C1794" w:rsidRDefault="003B31CD" w:rsidP="00022F72">
            <w:pPr>
              <w:pStyle w:val="Tablenorm"/>
              <w:rPr>
                <w:rFonts w:eastAsia="Times New Roman" w:cs="Arial"/>
                <w:color w:val="000000"/>
                <w:sz w:val="20"/>
                <w:szCs w:val="20"/>
              </w:rPr>
            </w:pPr>
            <w:r w:rsidRPr="002C1794">
              <w:rPr>
                <w:rFonts w:eastAsia="Times New Roman" w:cs="Arial"/>
                <w:color w:val="000000"/>
                <w:sz w:val="20"/>
                <w:szCs w:val="20"/>
              </w:rPr>
              <w:t>Processes and systems are in place to enable students to create portfolios and other means for students to document and share evidence of PLO mastery, via classroom-based, and out of class assignments, projects, and active learning activities (including those outlined in 4b.)</w:t>
            </w:r>
          </w:p>
        </w:tc>
        <w:tc>
          <w:tcPr>
            <w:tcW w:w="1080" w:type="dxa"/>
          </w:tcPr>
          <w:p w14:paraId="1052C00F" w14:textId="3AFCCC9A" w:rsidR="003B31CD" w:rsidRDefault="003B31CD" w:rsidP="00022F72">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519EAD4E" w14:textId="77777777" w:rsidR="003B31CD" w:rsidRDefault="003B31CD" w:rsidP="00022F72">
            <w:pPr>
              <w:pStyle w:val="Tablebula"/>
              <w:numPr>
                <w:ilvl w:val="0"/>
                <w:numId w:val="0"/>
              </w:numPr>
              <w:jc w:val="center"/>
              <w:rPr>
                <w:sz w:val="16"/>
                <w:szCs w:val="16"/>
              </w:rPr>
            </w:pPr>
            <w:r>
              <w:rPr>
                <w:sz w:val="16"/>
                <w:szCs w:val="16"/>
              </w:rPr>
              <w:t xml:space="preserve">NS </w:t>
            </w:r>
            <w:r>
              <w:rPr>
                <w:sz w:val="16"/>
                <w:szCs w:val="16"/>
              </w:rPr>
              <w:sym w:font="Wingdings" w:char="F0A8"/>
            </w:r>
          </w:p>
          <w:p w14:paraId="4F6B6978" w14:textId="77777777" w:rsidR="003B31CD" w:rsidRDefault="003B31CD" w:rsidP="00022F72">
            <w:pPr>
              <w:pStyle w:val="Tablebula"/>
              <w:numPr>
                <w:ilvl w:val="0"/>
                <w:numId w:val="0"/>
              </w:numPr>
              <w:jc w:val="center"/>
              <w:rPr>
                <w:sz w:val="16"/>
                <w:szCs w:val="16"/>
              </w:rPr>
            </w:pPr>
            <w:r>
              <w:rPr>
                <w:sz w:val="16"/>
                <w:szCs w:val="16"/>
              </w:rPr>
              <w:t xml:space="preserve">PS </w:t>
            </w:r>
            <w:r>
              <w:rPr>
                <w:sz w:val="16"/>
                <w:szCs w:val="16"/>
              </w:rPr>
              <w:sym w:font="Wingdings" w:char="F0A8"/>
            </w:r>
          </w:p>
          <w:p w14:paraId="66B9FC27" w14:textId="77777777" w:rsidR="003B31CD" w:rsidRDefault="003B31CD" w:rsidP="00022F72">
            <w:pPr>
              <w:pStyle w:val="Tablebula"/>
              <w:numPr>
                <w:ilvl w:val="0"/>
                <w:numId w:val="0"/>
              </w:numPr>
              <w:jc w:val="center"/>
              <w:rPr>
                <w:sz w:val="16"/>
                <w:szCs w:val="16"/>
              </w:rPr>
            </w:pPr>
            <w:r>
              <w:rPr>
                <w:sz w:val="16"/>
                <w:szCs w:val="16"/>
              </w:rPr>
              <w:t xml:space="preserve">SP </w:t>
            </w:r>
            <w:r>
              <w:rPr>
                <w:sz w:val="16"/>
                <w:szCs w:val="16"/>
              </w:rPr>
              <w:sym w:font="Wingdings" w:char="F0A8"/>
            </w:r>
          </w:p>
          <w:p w14:paraId="72332B68" w14:textId="080B6306" w:rsidR="003B31CD" w:rsidRDefault="003B31CD" w:rsidP="00022F72">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30152074" w14:textId="77777777" w:rsidR="003B31CD" w:rsidRPr="00491D0B" w:rsidRDefault="003B31CD" w:rsidP="00022F72">
            <w:pPr>
              <w:pStyle w:val="Tablebula"/>
              <w:rPr>
                <w:sz w:val="16"/>
                <w:szCs w:val="16"/>
              </w:rPr>
            </w:pPr>
          </w:p>
        </w:tc>
      </w:tr>
      <w:tr w:rsidR="003B31CD" w14:paraId="31569CFD" w14:textId="77777777" w:rsidTr="002C1794">
        <w:trPr>
          <w:jc w:val="center"/>
        </w:trPr>
        <w:tc>
          <w:tcPr>
            <w:tcW w:w="639" w:type="dxa"/>
            <w:vMerge/>
          </w:tcPr>
          <w:p w14:paraId="6569D0CA" w14:textId="77777777" w:rsidR="003B31CD" w:rsidRPr="00605ADA" w:rsidRDefault="003B31CD" w:rsidP="008026CD">
            <w:pPr>
              <w:pStyle w:val="NoSpacing"/>
            </w:pPr>
          </w:p>
        </w:tc>
        <w:tc>
          <w:tcPr>
            <w:tcW w:w="2956" w:type="dxa"/>
            <w:vMerge w:val="restart"/>
          </w:tcPr>
          <w:p w14:paraId="277BB884" w14:textId="00D3138C" w:rsidR="003B31CD" w:rsidRPr="002C1794" w:rsidRDefault="003B31CD" w:rsidP="00F53BBA">
            <w:pPr>
              <w:pStyle w:val="NoSpacing"/>
              <w:numPr>
                <w:ilvl w:val="0"/>
                <w:numId w:val="8"/>
              </w:numPr>
            </w:pPr>
            <w:r w:rsidRPr="002C1794">
              <w:t>The college assesses effectiveness of educational practice (e.g. using CCSSE or SENSE, etc.) and uses the results to create targeted professional development.</w:t>
            </w:r>
          </w:p>
        </w:tc>
        <w:tc>
          <w:tcPr>
            <w:tcW w:w="3690" w:type="dxa"/>
          </w:tcPr>
          <w:p w14:paraId="0A228D4F" w14:textId="77777777" w:rsidR="003B31CD" w:rsidRPr="002C1794" w:rsidRDefault="003B31CD" w:rsidP="008026CD">
            <w:pPr>
              <w:pStyle w:val="Tablenorm"/>
              <w:rPr>
                <w:rFonts w:eastAsia="Times New Roman" w:cs="Arial"/>
                <w:color w:val="000000"/>
                <w:sz w:val="20"/>
                <w:szCs w:val="20"/>
              </w:rPr>
            </w:pPr>
            <w:r w:rsidRPr="002C1794">
              <w:rPr>
                <w:rFonts w:eastAsia="Times New Roman" w:cs="Arial"/>
                <w:color w:val="000000"/>
                <w:sz w:val="20"/>
                <w:szCs w:val="20"/>
              </w:rPr>
              <w:t xml:space="preserve">The college administers a college-wide survey like CCSSEE, SENSE, or another survey every 2 to 3 years. </w:t>
            </w:r>
          </w:p>
          <w:p w14:paraId="50625F57" w14:textId="26C5B7A2" w:rsidR="003B31CD" w:rsidRPr="002C1794" w:rsidRDefault="003B31CD" w:rsidP="008026CD">
            <w:pPr>
              <w:pStyle w:val="Tablenorm"/>
              <w:rPr>
                <w:rFonts w:eastAsia="Times New Roman" w:cs="Arial"/>
                <w:color w:val="000000"/>
                <w:sz w:val="20"/>
                <w:szCs w:val="20"/>
              </w:rPr>
            </w:pPr>
          </w:p>
        </w:tc>
        <w:tc>
          <w:tcPr>
            <w:tcW w:w="1080" w:type="dxa"/>
          </w:tcPr>
          <w:p w14:paraId="1992321F" w14:textId="77777777" w:rsidR="003B31CD" w:rsidRDefault="003B31CD" w:rsidP="003B31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1899A1D6" w14:textId="77777777" w:rsidR="003B31CD" w:rsidRDefault="003B31CD" w:rsidP="003B31CD">
            <w:pPr>
              <w:pStyle w:val="Tablebula"/>
              <w:numPr>
                <w:ilvl w:val="0"/>
                <w:numId w:val="0"/>
              </w:numPr>
              <w:jc w:val="center"/>
              <w:rPr>
                <w:sz w:val="16"/>
                <w:szCs w:val="16"/>
              </w:rPr>
            </w:pPr>
            <w:r>
              <w:rPr>
                <w:sz w:val="16"/>
                <w:szCs w:val="16"/>
              </w:rPr>
              <w:t xml:space="preserve">NS </w:t>
            </w:r>
            <w:r>
              <w:rPr>
                <w:sz w:val="16"/>
                <w:szCs w:val="16"/>
              </w:rPr>
              <w:sym w:font="Wingdings" w:char="F0A8"/>
            </w:r>
          </w:p>
          <w:p w14:paraId="58E248A9" w14:textId="77777777" w:rsidR="003B31CD" w:rsidRDefault="003B31CD" w:rsidP="003B31CD">
            <w:pPr>
              <w:pStyle w:val="Tablebula"/>
              <w:numPr>
                <w:ilvl w:val="0"/>
                <w:numId w:val="0"/>
              </w:numPr>
              <w:jc w:val="center"/>
              <w:rPr>
                <w:sz w:val="16"/>
                <w:szCs w:val="16"/>
              </w:rPr>
            </w:pPr>
            <w:r>
              <w:rPr>
                <w:sz w:val="16"/>
                <w:szCs w:val="16"/>
              </w:rPr>
              <w:t xml:space="preserve">PS </w:t>
            </w:r>
            <w:r>
              <w:rPr>
                <w:sz w:val="16"/>
                <w:szCs w:val="16"/>
              </w:rPr>
              <w:sym w:font="Wingdings" w:char="F0A8"/>
            </w:r>
          </w:p>
          <w:p w14:paraId="7C0A64E4" w14:textId="77777777" w:rsidR="003B31CD" w:rsidRDefault="003B31CD" w:rsidP="003B31CD">
            <w:pPr>
              <w:pStyle w:val="Tablebula"/>
              <w:numPr>
                <w:ilvl w:val="0"/>
                <w:numId w:val="0"/>
              </w:numPr>
              <w:jc w:val="center"/>
              <w:rPr>
                <w:sz w:val="16"/>
                <w:szCs w:val="16"/>
              </w:rPr>
            </w:pPr>
            <w:r>
              <w:rPr>
                <w:sz w:val="16"/>
                <w:szCs w:val="16"/>
              </w:rPr>
              <w:t xml:space="preserve">SP </w:t>
            </w:r>
            <w:r>
              <w:rPr>
                <w:sz w:val="16"/>
                <w:szCs w:val="16"/>
              </w:rPr>
              <w:sym w:font="Wingdings" w:char="F0A8"/>
            </w:r>
          </w:p>
          <w:p w14:paraId="68F08011" w14:textId="35CD7571" w:rsidR="003B31CD" w:rsidRDefault="003B31CD" w:rsidP="003B31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6D6E08DB" w14:textId="77777777" w:rsidR="003B31CD" w:rsidRPr="00491D0B" w:rsidRDefault="003B31CD" w:rsidP="008026CD">
            <w:pPr>
              <w:pStyle w:val="Tablebula"/>
              <w:rPr>
                <w:sz w:val="16"/>
                <w:szCs w:val="16"/>
              </w:rPr>
            </w:pPr>
          </w:p>
        </w:tc>
      </w:tr>
      <w:tr w:rsidR="003B31CD" w14:paraId="6EEF678D" w14:textId="77777777" w:rsidTr="002C1794">
        <w:trPr>
          <w:jc w:val="center"/>
        </w:trPr>
        <w:tc>
          <w:tcPr>
            <w:tcW w:w="639" w:type="dxa"/>
            <w:vMerge/>
          </w:tcPr>
          <w:p w14:paraId="29ACC641" w14:textId="77777777" w:rsidR="003B31CD" w:rsidRPr="00605ADA" w:rsidRDefault="003B31CD" w:rsidP="008026CD">
            <w:pPr>
              <w:pStyle w:val="NoSpacing"/>
            </w:pPr>
          </w:p>
        </w:tc>
        <w:tc>
          <w:tcPr>
            <w:tcW w:w="2956" w:type="dxa"/>
            <w:vMerge/>
          </w:tcPr>
          <w:p w14:paraId="643E7710" w14:textId="77777777" w:rsidR="003B31CD" w:rsidRPr="002C1794" w:rsidRDefault="003B31CD" w:rsidP="009D251F">
            <w:pPr>
              <w:pStyle w:val="NoSpacing"/>
              <w:ind w:left="360"/>
            </w:pPr>
          </w:p>
        </w:tc>
        <w:tc>
          <w:tcPr>
            <w:tcW w:w="3690" w:type="dxa"/>
          </w:tcPr>
          <w:p w14:paraId="06725330" w14:textId="77777777" w:rsidR="003B31CD" w:rsidRPr="002C1794" w:rsidRDefault="003B31CD" w:rsidP="008026CD">
            <w:pPr>
              <w:pStyle w:val="Tablenorm"/>
              <w:rPr>
                <w:rFonts w:eastAsia="Times New Roman" w:cs="Arial"/>
                <w:color w:val="000000"/>
                <w:sz w:val="20"/>
                <w:szCs w:val="20"/>
              </w:rPr>
            </w:pPr>
            <w:r w:rsidRPr="002C1794">
              <w:rPr>
                <w:rFonts w:eastAsia="Times New Roman" w:cs="Arial"/>
                <w:color w:val="000000"/>
                <w:sz w:val="20"/>
                <w:szCs w:val="20"/>
              </w:rPr>
              <w:t>The results of the survey are shared across the college, and college leadership discuss the potential implications of the results</w:t>
            </w:r>
          </w:p>
          <w:p w14:paraId="4B6A9DA5" w14:textId="114B07AE" w:rsidR="003B31CD" w:rsidRPr="002C1794" w:rsidRDefault="003B31CD" w:rsidP="008026CD">
            <w:pPr>
              <w:pStyle w:val="Tablenorm"/>
              <w:rPr>
                <w:rFonts w:eastAsia="Times New Roman" w:cs="Arial"/>
                <w:color w:val="000000"/>
                <w:sz w:val="20"/>
                <w:szCs w:val="20"/>
              </w:rPr>
            </w:pPr>
          </w:p>
        </w:tc>
        <w:tc>
          <w:tcPr>
            <w:tcW w:w="1080" w:type="dxa"/>
          </w:tcPr>
          <w:p w14:paraId="17C62D50" w14:textId="77777777" w:rsidR="003B31CD" w:rsidRDefault="003B31CD" w:rsidP="003B31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28C52257" w14:textId="77777777" w:rsidR="003B31CD" w:rsidRDefault="003B31CD" w:rsidP="003B31CD">
            <w:pPr>
              <w:pStyle w:val="Tablebula"/>
              <w:numPr>
                <w:ilvl w:val="0"/>
                <w:numId w:val="0"/>
              </w:numPr>
              <w:jc w:val="center"/>
              <w:rPr>
                <w:sz w:val="16"/>
                <w:szCs w:val="16"/>
              </w:rPr>
            </w:pPr>
            <w:r>
              <w:rPr>
                <w:sz w:val="16"/>
                <w:szCs w:val="16"/>
              </w:rPr>
              <w:t xml:space="preserve">NS </w:t>
            </w:r>
            <w:r>
              <w:rPr>
                <w:sz w:val="16"/>
                <w:szCs w:val="16"/>
              </w:rPr>
              <w:sym w:font="Wingdings" w:char="F0A8"/>
            </w:r>
          </w:p>
          <w:p w14:paraId="2DC33A00" w14:textId="77777777" w:rsidR="003B31CD" w:rsidRDefault="003B31CD" w:rsidP="003B31CD">
            <w:pPr>
              <w:pStyle w:val="Tablebula"/>
              <w:numPr>
                <w:ilvl w:val="0"/>
                <w:numId w:val="0"/>
              </w:numPr>
              <w:jc w:val="center"/>
              <w:rPr>
                <w:sz w:val="16"/>
                <w:szCs w:val="16"/>
              </w:rPr>
            </w:pPr>
            <w:r>
              <w:rPr>
                <w:sz w:val="16"/>
                <w:szCs w:val="16"/>
              </w:rPr>
              <w:t xml:space="preserve">PS </w:t>
            </w:r>
            <w:r>
              <w:rPr>
                <w:sz w:val="16"/>
                <w:szCs w:val="16"/>
              </w:rPr>
              <w:sym w:font="Wingdings" w:char="F0A8"/>
            </w:r>
          </w:p>
          <w:p w14:paraId="3594D609" w14:textId="77777777" w:rsidR="003B31CD" w:rsidRDefault="003B31CD" w:rsidP="003B31CD">
            <w:pPr>
              <w:pStyle w:val="Tablebula"/>
              <w:numPr>
                <w:ilvl w:val="0"/>
                <w:numId w:val="0"/>
              </w:numPr>
              <w:jc w:val="center"/>
              <w:rPr>
                <w:sz w:val="16"/>
                <w:szCs w:val="16"/>
              </w:rPr>
            </w:pPr>
            <w:r>
              <w:rPr>
                <w:sz w:val="16"/>
                <w:szCs w:val="16"/>
              </w:rPr>
              <w:t xml:space="preserve">SP </w:t>
            </w:r>
            <w:r>
              <w:rPr>
                <w:sz w:val="16"/>
                <w:szCs w:val="16"/>
              </w:rPr>
              <w:sym w:font="Wingdings" w:char="F0A8"/>
            </w:r>
          </w:p>
          <w:p w14:paraId="542E8DF2" w14:textId="29E3EE6A" w:rsidR="003B31CD" w:rsidRDefault="003B31CD" w:rsidP="003B31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19084FF0" w14:textId="77777777" w:rsidR="003B31CD" w:rsidRPr="00491D0B" w:rsidRDefault="003B31CD" w:rsidP="008026CD">
            <w:pPr>
              <w:pStyle w:val="Tablebula"/>
              <w:rPr>
                <w:sz w:val="16"/>
                <w:szCs w:val="16"/>
              </w:rPr>
            </w:pPr>
          </w:p>
        </w:tc>
      </w:tr>
      <w:tr w:rsidR="003B31CD" w14:paraId="28CC6405" w14:textId="77777777" w:rsidTr="002C1794">
        <w:trPr>
          <w:jc w:val="center"/>
        </w:trPr>
        <w:tc>
          <w:tcPr>
            <w:tcW w:w="639" w:type="dxa"/>
            <w:vMerge/>
          </w:tcPr>
          <w:p w14:paraId="4B3CB90C" w14:textId="77777777" w:rsidR="003B31CD" w:rsidRPr="00605ADA" w:rsidRDefault="003B31CD" w:rsidP="008026CD">
            <w:pPr>
              <w:pStyle w:val="NoSpacing"/>
            </w:pPr>
          </w:p>
        </w:tc>
        <w:tc>
          <w:tcPr>
            <w:tcW w:w="2956" w:type="dxa"/>
            <w:vMerge/>
          </w:tcPr>
          <w:p w14:paraId="7393F0A0" w14:textId="77777777" w:rsidR="003B31CD" w:rsidRPr="002C1794" w:rsidRDefault="003B31CD" w:rsidP="009D251F">
            <w:pPr>
              <w:pStyle w:val="NoSpacing"/>
              <w:ind w:left="360"/>
            </w:pPr>
          </w:p>
        </w:tc>
        <w:tc>
          <w:tcPr>
            <w:tcW w:w="3690" w:type="dxa"/>
          </w:tcPr>
          <w:p w14:paraId="38FD908D" w14:textId="77777777" w:rsidR="003B31CD" w:rsidRPr="002C1794" w:rsidRDefault="003B31CD" w:rsidP="008026CD">
            <w:pPr>
              <w:pStyle w:val="Tablenorm"/>
              <w:rPr>
                <w:rFonts w:eastAsia="Times New Roman" w:cs="Arial"/>
                <w:color w:val="000000"/>
                <w:sz w:val="20"/>
                <w:szCs w:val="20"/>
              </w:rPr>
            </w:pPr>
            <w:r w:rsidRPr="002C1794">
              <w:rPr>
                <w:rFonts w:eastAsia="Times New Roman" w:cs="Arial"/>
                <w:color w:val="000000"/>
                <w:sz w:val="20"/>
                <w:szCs w:val="20"/>
              </w:rPr>
              <w:t xml:space="preserve">The results are used to plan and conduct professional development activities for various campus constituencies. </w:t>
            </w:r>
          </w:p>
          <w:p w14:paraId="0D832037" w14:textId="768DCCFA" w:rsidR="003B31CD" w:rsidRPr="002C1794" w:rsidRDefault="003B31CD" w:rsidP="008026CD">
            <w:pPr>
              <w:pStyle w:val="Tablenorm"/>
              <w:rPr>
                <w:rFonts w:eastAsia="Times New Roman" w:cs="Arial"/>
                <w:color w:val="000000"/>
                <w:sz w:val="20"/>
                <w:szCs w:val="20"/>
              </w:rPr>
            </w:pPr>
          </w:p>
        </w:tc>
        <w:tc>
          <w:tcPr>
            <w:tcW w:w="1080" w:type="dxa"/>
          </w:tcPr>
          <w:p w14:paraId="21C17C52" w14:textId="77777777" w:rsidR="003B31CD" w:rsidRDefault="003B31CD" w:rsidP="003B31CD">
            <w:pPr>
              <w:pStyle w:val="Tablebula"/>
              <w:numPr>
                <w:ilvl w:val="0"/>
                <w:numId w:val="0"/>
              </w:numPr>
              <w:jc w:val="center"/>
              <w:rPr>
                <w:rFonts w:ascii="MS Gothic" w:eastAsia="MS Gothic" w:hAnsi="MS Gothic" w:cs="MS Gothic"/>
                <w:sz w:val="16"/>
                <w:szCs w:val="16"/>
              </w:rPr>
            </w:pPr>
            <w:r>
              <w:rPr>
                <w:sz w:val="16"/>
                <w:szCs w:val="16"/>
              </w:rPr>
              <w:t xml:space="preserve">NO </w:t>
            </w:r>
            <w:r>
              <w:rPr>
                <w:sz w:val="16"/>
                <w:szCs w:val="16"/>
              </w:rPr>
              <w:sym w:font="Wingdings" w:char="F0A8"/>
            </w:r>
            <w:r>
              <w:rPr>
                <w:sz w:val="16"/>
                <w:szCs w:val="16"/>
              </w:rPr>
              <w:t xml:space="preserve"> </w:t>
            </w:r>
          </w:p>
          <w:p w14:paraId="16CB1362" w14:textId="77777777" w:rsidR="003B31CD" w:rsidRDefault="003B31CD" w:rsidP="003B31CD">
            <w:pPr>
              <w:pStyle w:val="Tablebula"/>
              <w:numPr>
                <w:ilvl w:val="0"/>
                <w:numId w:val="0"/>
              </w:numPr>
              <w:jc w:val="center"/>
              <w:rPr>
                <w:sz w:val="16"/>
                <w:szCs w:val="16"/>
              </w:rPr>
            </w:pPr>
            <w:r>
              <w:rPr>
                <w:sz w:val="16"/>
                <w:szCs w:val="16"/>
              </w:rPr>
              <w:t xml:space="preserve">NS </w:t>
            </w:r>
            <w:r>
              <w:rPr>
                <w:sz w:val="16"/>
                <w:szCs w:val="16"/>
              </w:rPr>
              <w:sym w:font="Wingdings" w:char="F0A8"/>
            </w:r>
          </w:p>
          <w:p w14:paraId="07B355EB" w14:textId="77777777" w:rsidR="003B31CD" w:rsidRDefault="003B31CD" w:rsidP="003B31CD">
            <w:pPr>
              <w:pStyle w:val="Tablebula"/>
              <w:numPr>
                <w:ilvl w:val="0"/>
                <w:numId w:val="0"/>
              </w:numPr>
              <w:jc w:val="center"/>
              <w:rPr>
                <w:sz w:val="16"/>
                <w:szCs w:val="16"/>
              </w:rPr>
            </w:pPr>
            <w:r>
              <w:rPr>
                <w:sz w:val="16"/>
                <w:szCs w:val="16"/>
              </w:rPr>
              <w:t xml:space="preserve">PS </w:t>
            </w:r>
            <w:r>
              <w:rPr>
                <w:sz w:val="16"/>
                <w:szCs w:val="16"/>
              </w:rPr>
              <w:sym w:font="Wingdings" w:char="F0A8"/>
            </w:r>
          </w:p>
          <w:p w14:paraId="05F3DE82" w14:textId="77777777" w:rsidR="003B31CD" w:rsidRDefault="003B31CD" w:rsidP="003B31CD">
            <w:pPr>
              <w:pStyle w:val="Tablebula"/>
              <w:numPr>
                <w:ilvl w:val="0"/>
                <w:numId w:val="0"/>
              </w:numPr>
              <w:jc w:val="center"/>
              <w:rPr>
                <w:sz w:val="16"/>
                <w:szCs w:val="16"/>
              </w:rPr>
            </w:pPr>
            <w:r>
              <w:rPr>
                <w:sz w:val="16"/>
                <w:szCs w:val="16"/>
              </w:rPr>
              <w:t xml:space="preserve">SP </w:t>
            </w:r>
            <w:r>
              <w:rPr>
                <w:sz w:val="16"/>
                <w:szCs w:val="16"/>
              </w:rPr>
              <w:sym w:font="Wingdings" w:char="F0A8"/>
            </w:r>
          </w:p>
          <w:p w14:paraId="7A779BA5" w14:textId="77ABD54C" w:rsidR="003B31CD" w:rsidRDefault="003B31CD" w:rsidP="003B31CD">
            <w:pPr>
              <w:pStyle w:val="Tablebula"/>
              <w:numPr>
                <w:ilvl w:val="0"/>
                <w:numId w:val="0"/>
              </w:numPr>
              <w:jc w:val="center"/>
              <w:rPr>
                <w:sz w:val="16"/>
                <w:szCs w:val="16"/>
              </w:rPr>
            </w:pPr>
            <w:r>
              <w:rPr>
                <w:sz w:val="16"/>
                <w:szCs w:val="16"/>
              </w:rPr>
              <w:t xml:space="preserve">AS </w:t>
            </w:r>
            <w:r>
              <w:rPr>
                <w:sz w:val="16"/>
                <w:szCs w:val="16"/>
              </w:rPr>
              <w:sym w:font="Wingdings" w:char="F0A8"/>
            </w:r>
          </w:p>
        </w:tc>
        <w:tc>
          <w:tcPr>
            <w:tcW w:w="5305" w:type="dxa"/>
          </w:tcPr>
          <w:p w14:paraId="599AF596" w14:textId="77777777" w:rsidR="003B31CD" w:rsidRPr="00491D0B" w:rsidRDefault="003B31CD" w:rsidP="008026CD">
            <w:pPr>
              <w:pStyle w:val="Tablebula"/>
              <w:rPr>
                <w:sz w:val="16"/>
                <w:szCs w:val="16"/>
              </w:rPr>
            </w:pPr>
          </w:p>
        </w:tc>
      </w:tr>
      <w:tr w:rsidR="003B31CD" w14:paraId="311D2D13" w14:textId="77777777" w:rsidTr="00022F72">
        <w:trPr>
          <w:jc w:val="center"/>
        </w:trPr>
        <w:tc>
          <w:tcPr>
            <w:tcW w:w="639" w:type="dxa"/>
            <w:vMerge/>
          </w:tcPr>
          <w:p w14:paraId="10425F78" w14:textId="77777777" w:rsidR="003B31CD" w:rsidRPr="00605ADA" w:rsidRDefault="003B31CD" w:rsidP="008026CD">
            <w:pPr>
              <w:pStyle w:val="NoSpacing"/>
            </w:pPr>
          </w:p>
        </w:tc>
        <w:tc>
          <w:tcPr>
            <w:tcW w:w="13031" w:type="dxa"/>
            <w:gridSpan w:val="4"/>
          </w:tcPr>
          <w:p w14:paraId="0AF45081" w14:textId="42407B1F" w:rsidR="003B31CD" w:rsidRDefault="003B31CD" w:rsidP="008F52FE">
            <w:pPr>
              <w:pStyle w:val="Tablebula"/>
              <w:numPr>
                <w:ilvl w:val="0"/>
                <w:numId w:val="0"/>
              </w:numPr>
              <w:rPr>
                <w:i/>
              </w:rPr>
            </w:pPr>
            <w:r>
              <w:rPr>
                <w:i/>
              </w:rPr>
              <w:t>Summary assessment of fidelity of adoption of learning outcomes and assessment practices:</w:t>
            </w:r>
          </w:p>
          <w:p w14:paraId="59C1218E" w14:textId="77777777" w:rsidR="003B31CD" w:rsidRDefault="003B31CD" w:rsidP="008F52FE">
            <w:pPr>
              <w:pStyle w:val="Tablebula"/>
              <w:numPr>
                <w:ilvl w:val="0"/>
                <w:numId w:val="0"/>
              </w:numPr>
              <w:ind w:left="162"/>
              <w:rPr>
                <w:sz w:val="16"/>
                <w:szCs w:val="16"/>
              </w:rPr>
            </w:pPr>
          </w:p>
          <w:p w14:paraId="6131235E" w14:textId="77777777" w:rsidR="003B31CD" w:rsidRDefault="003B31CD" w:rsidP="008F52FE">
            <w:pPr>
              <w:pStyle w:val="Tablebula"/>
              <w:numPr>
                <w:ilvl w:val="0"/>
                <w:numId w:val="0"/>
              </w:numPr>
              <w:ind w:left="162"/>
              <w:rPr>
                <w:sz w:val="16"/>
                <w:szCs w:val="16"/>
              </w:rPr>
            </w:pPr>
          </w:p>
          <w:p w14:paraId="3526C4BC" w14:textId="77777777" w:rsidR="003B31CD" w:rsidRDefault="003B31CD" w:rsidP="008F52FE">
            <w:pPr>
              <w:pStyle w:val="Tablebula"/>
              <w:numPr>
                <w:ilvl w:val="0"/>
                <w:numId w:val="0"/>
              </w:numPr>
              <w:ind w:left="162"/>
              <w:rPr>
                <w:sz w:val="16"/>
                <w:szCs w:val="16"/>
              </w:rPr>
            </w:pPr>
          </w:p>
          <w:p w14:paraId="2B56363E" w14:textId="77777777" w:rsidR="003B31CD" w:rsidRDefault="003B31CD" w:rsidP="002C1794">
            <w:pPr>
              <w:pStyle w:val="Tablebula"/>
              <w:numPr>
                <w:ilvl w:val="0"/>
                <w:numId w:val="0"/>
              </w:numPr>
              <w:rPr>
                <w:sz w:val="16"/>
                <w:szCs w:val="16"/>
              </w:rPr>
            </w:pPr>
          </w:p>
          <w:p w14:paraId="5BCC2FEB" w14:textId="0D7CC6F6" w:rsidR="002C1794" w:rsidRDefault="002C1794" w:rsidP="002C1794">
            <w:pPr>
              <w:pStyle w:val="Tablebula"/>
              <w:numPr>
                <w:ilvl w:val="0"/>
                <w:numId w:val="0"/>
              </w:numPr>
              <w:rPr>
                <w:sz w:val="16"/>
                <w:szCs w:val="16"/>
              </w:rPr>
            </w:pPr>
          </w:p>
          <w:p w14:paraId="06E9757B" w14:textId="77777777" w:rsidR="002C1794" w:rsidRDefault="002C1794" w:rsidP="002C1794">
            <w:pPr>
              <w:pStyle w:val="Tablebula"/>
              <w:numPr>
                <w:ilvl w:val="0"/>
                <w:numId w:val="0"/>
              </w:numPr>
              <w:rPr>
                <w:sz w:val="16"/>
                <w:szCs w:val="16"/>
              </w:rPr>
            </w:pPr>
          </w:p>
          <w:p w14:paraId="6FA06BBD" w14:textId="77777777" w:rsidR="003B31CD" w:rsidRDefault="003B31CD" w:rsidP="008F52FE">
            <w:pPr>
              <w:pStyle w:val="Tablebula"/>
              <w:numPr>
                <w:ilvl w:val="0"/>
                <w:numId w:val="0"/>
              </w:numPr>
              <w:ind w:left="162"/>
              <w:rPr>
                <w:sz w:val="16"/>
                <w:szCs w:val="16"/>
              </w:rPr>
            </w:pPr>
          </w:p>
          <w:p w14:paraId="1FDB0A0C" w14:textId="77777777" w:rsidR="003B31CD" w:rsidRPr="00491D0B" w:rsidRDefault="003B31CD" w:rsidP="008F52FE">
            <w:pPr>
              <w:pStyle w:val="Tablebula"/>
              <w:numPr>
                <w:ilvl w:val="0"/>
                <w:numId w:val="0"/>
              </w:numPr>
              <w:ind w:left="162"/>
              <w:rPr>
                <w:sz w:val="16"/>
                <w:szCs w:val="16"/>
              </w:rPr>
            </w:pPr>
          </w:p>
        </w:tc>
      </w:tr>
    </w:tbl>
    <w:p w14:paraId="604F87DC" w14:textId="2536A95B" w:rsidR="001123F1" w:rsidRPr="00C127BF" w:rsidRDefault="001123F1" w:rsidP="002C1794"/>
    <w:sectPr w:rsidR="001123F1" w:rsidRPr="00C127BF" w:rsidSect="00D14018">
      <w:headerReference w:type="default" r:id="rId8"/>
      <w:footerReference w:type="default" r:id="rId9"/>
      <w:headerReference w:type="first" r:id="rId10"/>
      <w:footerReference w:type="first" r:id="rId11"/>
      <w:pgSz w:w="15840" w:h="12240" w:orient="landscape"/>
      <w:pgMar w:top="1080" w:right="1080" w:bottom="1080" w:left="1080" w:header="144"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819DB" w14:textId="77777777" w:rsidR="00942413" w:rsidRDefault="00942413" w:rsidP="00FB5A4D">
      <w:pPr>
        <w:spacing w:after="0" w:line="240" w:lineRule="auto"/>
      </w:pPr>
      <w:r>
        <w:separator/>
      </w:r>
    </w:p>
  </w:endnote>
  <w:endnote w:type="continuationSeparator" w:id="0">
    <w:p w14:paraId="0D69D037" w14:textId="77777777" w:rsidR="00942413" w:rsidRDefault="00942413" w:rsidP="00FB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4B67" w14:textId="660D8023" w:rsidR="00D054C0" w:rsidRDefault="00D054C0">
    <w:pPr>
      <w:pStyle w:val="Footer"/>
    </w:pPr>
    <w:r>
      <w:ptab w:relativeTo="margin" w:alignment="center" w:leader="none"/>
    </w:r>
    <w:r w:rsidRPr="00FB5A4D">
      <w:fldChar w:fldCharType="begin"/>
    </w:r>
    <w:r w:rsidRPr="00FB5A4D">
      <w:instrText xml:space="preserve"> PAGE   \* MERGEFORMAT </w:instrText>
    </w:r>
    <w:r w:rsidRPr="00FB5A4D">
      <w:fldChar w:fldCharType="separate"/>
    </w:r>
    <w:r w:rsidR="00804CFF">
      <w:rPr>
        <w:noProof/>
      </w:rPr>
      <w:t>10</w:t>
    </w:r>
    <w:r w:rsidRPr="00FB5A4D">
      <w:rPr>
        <w:noProof/>
      </w:rPr>
      <w:fldChar w:fldCharType="end"/>
    </w:r>
    <w:r>
      <w:ptab w:relativeTo="margin" w:alignment="right" w:leader="none"/>
    </w:r>
    <w:r w:rsidRPr="00010B1F">
      <w:t xml:space="preserve"> </w:t>
    </w:r>
    <w:r>
      <w:t>REVISED VERSION 07/1</w:t>
    </w:r>
    <w:r w:rsidR="002F7C71">
      <w:t>4</w:t>
    </w:r>
    <w:r>
      <w:t>/17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8B76F" w14:textId="5FCC968C" w:rsidR="00D054C0" w:rsidRDefault="00D054C0">
    <w:pPr>
      <w:pStyle w:val="Footer"/>
    </w:pPr>
    <w:r>
      <w:ptab w:relativeTo="margin" w:alignment="center" w:leader="none"/>
    </w:r>
    <w:r>
      <w:fldChar w:fldCharType="begin"/>
    </w:r>
    <w:r>
      <w:instrText xml:space="preserve"> PAGE   \* MERGEFORMAT </w:instrText>
    </w:r>
    <w:r>
      <w:fldChar w:fldCharType="separate"/>
    </w:r>
    <w:r w:rsidR="00804CFF">
      <w:rPr>
        <w:noProof/>
      </w:rPr>
      <w:t>1</w:t>
    </w:r>
    <w:r>
      <w:rPr>
        <w:noProof/>
      </w:rPr>
      <w:fldChar w:fldCharType="end"/>
    </w:r>
    <w:r>
      <w:ptab w:relativeTo="margin" w:alignment="right" w:leader="none"/>
    </w:r>
    <w:r>
      <w:t>REVISED VERSION 07/13/2017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8752D" w14:textId="77777777" w:rsidR="00942413" w:rsidRDefault="00942413" w:rsidP="00FB5A4D">
      <w:pPr>
        <w:spacing w:after="0" w:line="240" w:lineRule="auto"/>
      </w:pPr>
      <w:r>
        <w:separator/>
      </w:r>
    </w:p>
  </w:footnote>
  <w:footnote w:type="continuationSeparator" w:id="0">
    <w:p w14:paraId="59FD6AEF" w14:textId="77777777" w:rsidR="00942413" w:rsidRDefault="00942413" w:rsidP="00FB5A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1AC00" w14:textId="3F5A71F8" w:rsidR="00D054C0" w:rsidRDefault="00D054C0" w:rsidP="008C7B38">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A73E" w14:textId="0BD30446" w:rsidR="00D054C0" w:rsidRDefault="00D054C0" w:rsidP="008C7B38">
    <w:pPr>
      <w:pStyle w:val="Header"/>
      <w:jc w:val="center"/>
    </w:pPr>
    <w:r w:rsidRPr="00D502E6">
      <w:rPr>
        <w:rFonts w:ascii="Times New Roman" w:hAnsi="Times New Roman" w:cs="Times New Roman"/>
        <w:noProof/>
      </w:rPr>
      <w:drawing>
        <wp:inline distT="0" distB="0" distL="0" distR="0" wp14:anchorId="3957A85A" wp14:editId="72E26400">
          <wp:extent cx="2882613" cy="971550"/>
          <wp:effectExtent l="0" t="0" r="0" b="0"/>
          <wp:docPr id="1" name="Picture 1" descr="H:\ADMIN\PowerPoint,Letterhead,Logos\CCRC Logo and Stationery\CCRC Logos\JPG large (with TC underneath)\hi res\CCRC_logo_color_300pp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MIN\PowerPoint,Letterhead,Logos\CCRC Logo and Stationery\CCRC Logos\JPG large (with TC underneath)\hi res\CCRC_logo_color_300ppi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0058" cy="980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3238"/>
    <w:multiLevelType w:val="hybridMultilevel"/>
    <w:tmpl w:val="3D6A7E3E"/>
    <w:lvl w:ilvl="0" w:tplc="9EDCDB3C">
      <w:start w:val="1"/>
      <w:numFmt w:val="bullet"/>
      <w:pStyle w:val="Tablebu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B5EED"/>
    <w:multiLevelType w:val="hybridMultilevel"/>
    <w:tmpl w:val="C4069A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9F6D0D"/>
    <w:multiLevelType w:val="hybridMultilevel"/>
    <w:tmpl w:val="346C5DD8"/>
    <w:lvl w:ilvl="0" w:tplc="8320FAF0">
      <w:start w:val="1"/>
      <w:numFmt w:val="lowerLetter"/>
      <w:lvlText w:val="%1."/>
      <w:lvlJc w:val="left"/>
      <w:pPr>
        <w:ind w:left="360" w:hanging="360"/>
      </w:pPr>
      <w:rPr>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D332BA"/>
    <w:multiLevelType w:val="hybridMultilevel"/>
    <w:tmpl w:val="3A44B6D0"/>
    <w:lvl w:ilvl="0" w:tplc="FEAA5822">
      <w:start w:val="1"/>
      <w:numFmt w:val="bullet"/>
      <w:pStyle w:val="Bu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EA1152E"/>
    <w:multiLevelType w:val="hybridMultilevel"/>
    <w:tmpl w:val="1F7EA8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C848D6"/>
    <w:multiLevelType w:val="hybridMultilevel"/>
    <w:tmpl w:val="1BE22B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84DE8"/>
    <w:multiLevelType w:val="hybridMultilevel"/>
    <w:tmpl w:val="412202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0D3B83"/>
    <w:multiLevelType w:val="hybridMultilevel"/>
    <w:tmpl w:val="3DEE43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5"/>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85"/>
    <w:rsid w:val="00010B1F"/>
    <w:rsid w:val="00022F72"/>
    <w:rsid w:val="000326ED"/>
    <w:rsid w:val="00057FE8"/>
    <w:rsid w:val="00091353"/>
    <w:rsid w:val="000940F8"/>
    <w:rsid w:val="000B4D3F"/>
    <w:rsid w:val="000B629A"/>
    <w:rsid w:val="000C318A"/>
    <w:rsid w:val="000C7E45"/>
    <w:rsid w:val="001123F1"/>
    <w:rsid w:val="001246C0"/>
    <w:rsid w:val="001405CE"/>
    <w:rsid w:val="00141CEB"/>
    <w:rsid w:val="00144F91"/>
    <w:rsid w:val="00145DDA"/>
    <w:rsid w:val="00151FAA"/>
    <w:rsid w:val="0015409E"/>
    <w:rsid w:val="001A23D3"/>
    <w:rsid w:val="001D756D"/>
    <w:rsid w:val="001F5BA2"/>
    <w:rsid w:val="00225108"/>
    <w:rsid w:val="00244E7E"/>
    <w:rsid w:val="00263E23"/>
    <w:rsid w:val="0026449F"/>
    <w:rsid w:val="002670C1"/>
    <w:rsid w:val="002712DF"/>
    <w:rsid w:val="00274B5E"/>
    <w:rsid w:val="002825D3"/>
    <w:rsid w:val="002835E5"/>
    <w:rsid w:val="002A5340"/>
    <w:rsid w:val="002A5415"/>
    <w:rsid w:val="002B223A"/>
    <w:rsid w:val="002B2849"/>
    <w:rsid w:val="002C1794"/>
    <w:rsid w:val="002F326A"/>
    <w:rsid w:val="002F7C71"/>
    <w:rsid w:val="00305360"/>
    <w:rsid w:val="003072AD"/>
    <w:rsid w:val="003145D5"/>
    <w:rsid w:val="003337F8"/>
    <w:rsid w:val="003520BA"/>
    <w:rsid w:val="00355409"/>
    <w:rsid w:val="00356F12"/>
    <w:rsid w:val="0036372C"/>
    <w:rsid w:val="003639F7"/>
    <w:rsid w:val="00364F6F"/>
    <w:rsid w:val="00386DD1"/>
    <w:rsid w:val="003B31CD"/>
    <w:rsid w:val="003D2E63"/>
    <w:rsid w:val="003F0EB6"/>
    <w:rsid w:val="003F7CF5"/>
    <w:rsid w:val="00405C3B"/>
    <w:rsid w:val="0040766F"/>
    <w:rsid w:val="00431A67"/>
    <w:rsid w:val="004612AD"/>
    <w:rsid w:val="004643EB"/>
    <w:rsid w:val="004861FB"/>
    <w:rsid w:val="00491D0B"/>
    <w:rsid w:val="00492CDA"/>
    <w:rsid w:val="004A08AF"/>
    <w:rsid w:val="004A0FD5"/>
    <w:rsid w:val="004E4FB1"/>
    <w:rsid w:val="004E535A"/>
    <w:rsid w:val="00514E5D"/>
    <w:rsid w:val="005303A3"/>
    <w:rsid w:val="00532228"/>
    <w:rsid w:val="0053513D"/>
    <w:rsid w:val="00546069"/>
    <w:rsid w:val="0055212D"/>
    <w:rsid w:val="005528A8"/>
    <w:rsid w:val="0056705E"/>
    <w:rsid w:val="005774EB"/>
    <w:rsid w:val="005943BC"/>
    <w:rsid w:val="0059474E"/>
    <w:rsid w:val="005A01C3"/>
    <w:rsid w:val="005A257D"/>
    <w:rsid w:val="005B06E8"/>
    <w:rsid w:val="005C1249"/>
    <w:rsid w:val="005C1A91"/>
    <w:rsid w:val="005D1257"/>
    <w:rsid w:val="005D2970"/>
    <w:rsid w:val="00605ADA"/>
    <w:rsid w:val="00610C58"/>
    <w:rsid w:val="0061263E"/>
    <w:rsid w:val="006217D0"/>
    <w:rsid w:val="00626265"/>
    <w:rsid w:val="006467D8"/>
    <w:rsid w:val="00655F54"/>
    <w:rsid w:val="0069462C"/>
    <w:rsid w:val="006A0ECB"/>
    <w:rsid w:val="006E2CE8"/>
    <w:rsid w:val="006E641A"/>
    <w:rsid w:val="00705252"/>
    <w:rsid w:val="0073641D"/>
    <w:rsid w:val="00737DDC"/>
    <w:rsid w:val="00756CE2"/>
    <w:rsid w:val="00767ACE"/>
    <w:rsid w:val="007A5685"/>
    <w:rsid w:val="007A5E39"/>
    <w:rsid w:val="007C3A4B"/>
    <w:rsid w:val="007D4A62"/>
    <w:rsid w:val="007D7CA0"/>
    <w:rsid w:val="007E6C52"/>
    <w:rsid w:val="008026CD"/>
    <w:rsid w:val="00804CFF"/>
    <w:rsid w:val="00811D3C"/>
    <w:rsid w:val="00814A02"/>
    <w:rsid w:val="00861E54"/>
    <w:rsid w:val="008932E5"/>
    <w:rsid w:val="00895EBD"/>
    <w:rsid w:val="008B60B6"/>
    <w:rsid w:val="008C7B38"/>
    <w:rsid w:val="008D633B"/>
    <w:rsid w:val="008E629A"/>
    <w:rsid w:val="008E6DAB"/>
    <w:rsid w:val="008F52FE"/>
    <w:rsid w:val="00900FC5"/>
    <w:rsid w:val="00910C6C"/>
    <w:rsid w:val="009244E9"/>
    <w:rsid w:val="00936255"/>
    <w:rsid w:val="00942413"/>
    <w:rsid w:val="00943D5A"/>
    <w:rsid w:val="00952644"/>
    <w:rsid w:val="00975C14"/>
    <w:rsid w:val="00983072"/>
    <w:rsid w:val="00993370"/>
    <w:rsid w:val="009C461C"/>
    <w:rsid w:val="009D251F"/>
    <w:rsid w:val="009D6481"/>
    <w:rsid w:val="009E638E"/>
    <w:rsid w:val="00A105AA"/>
    <w:rsid w:val="00A2581E"/>
    <w:rsid w:val="00A47831"/>
    <w:rsid w:val="00A6336A"/>
    <w:rsid w:val="00A71560"/>
    <w:rsid w:val="00A814C5"/>
    <w:rsid w:val="00A90ADF"/>
    <w:rsid w:val="00A97D96"/>
    <w:rsid w:val="00AB094D"/>
    <w:rsid w:val="00AB4604"/>
    <w:rsid w:val="00AC0D9E"/>
    <w:rsid w:val="00AD457E"/>
    <w:rsid w:val="00AF6CFC"/>
    <w:rsid w:val="00B227BA"/>
    <w:rsid w:val="00BC74D5"/>
    <w:rsid w:val="00BD1897"/>
    <w:rsid w:val="00C031D8"/>
    <w:rsid w:val="00C117EF"/>
    <w:rsid w:val="00C127BF"/>
    <w:rsid w:val="00C22D1A"/>
    <w:rsid w:val="00C32DB5"/>
    <w:rsid w:val="00C5525C"/>
    <w:rsid w:val="00CC3305"/>
    <w:rsid w:val="00CF2C34"/>
    <w:rsid w:val="00D054C0"/>
    <w:rsid w:val="00D0579F"/>
    <w:rsid w:val="00D108E5"/>
    <w:rsid w:val="00D14018"/>
    <w:rsid w:val="00D44368"/>
    <w:rsid w:val="00D6054D"/>
    <w:rsid w:val="00D826AC"/>
    <w:rsid w:val="00DE3176"/>
    <w:rsid w:val="00DE45FF"/>
    <w:rsid w:val="00E201BC"/>
    <w:rsid w:val="00E22410"/>
    <w:rsid w:val="00E23B2A"/>
    <w:rsid w:val="00E30EBA"/>
    <w:rsid w:val="00E36FDE"/>
    <w:rsid w:val="00E62E24"/>
    <w:rsid w:val="00E7341F"/>
    <w:rsid w:val="00EB41C4"/>
    <w:rsid w:val="00EC0F78"/>
    <w:rsid w:val="00ED0923"/>
    <w:rsid w:val="00ED0DE1"/>
    <w:rsid w:val="00ED2800"/>
    <w:rsid w:val="00ED72FC"/>
    <w:rsid w:val="00EE7B07"/>
    <w:rsid w:val="00EF4907"/>
    <w:rsid w:val="00F246AB"/>
    <w:rsid w:val="00F327D3"/>
    <w:rsid w:val="00F53BBA"/>
    <w:rsid w:val="00F72D90"/>
    <w:rsid w:val="00F7556D"/>
    <w:rsid w:val="00F82C1C"/>
    <w:rsid w:val="00F90FA1"/>
    <w:rsid w:val="00F947D8"/>
    <w:rsid w:val="00FB5A4D"/>
    <w:rsid w:val="00FC766F"/>
    <w:rsid w:val="00FD043F"/>
    <w:rsid w:val="00FF1958"/>
    <w:rsid w:val="00FF2928"/>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9EE84"/>
  <w15:docId w15:val="{3CE7CA64-FED6-4207-B341-7D75FDCA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5A"/>
    <w:pPr>
      <w:ind w:left="720"/>
      <w:contextualSpacing/>
    </w:pPr>
  </w:style>
  <w:style w:type="paragraph" w:customStyle="1" w:styleId="Bul1">
    <w:name w:val="Bul 1"/>
    <w:basedOn w:val="ListParagraph"/>
    <w:qFormat/>
    <w:rsid w:val="005D1257"/>
    <w:pPr>
      <w:numPr>
        <w:numId w:val="1"/>
      </w:numPr>
      <w:spacing w:after="0" w:line="240" w:lineRule="auto"/>
      <w:ind w:left="720"/>
    </w:pPr>
    <w:rPr>
      <w:sz w:val="24"/>
      <w:szCs w:val="24"/>
    </w:rPr>
  </w:style>
  <w:style w:type="paragraph" w:customStyle="1" w:styleId="Calibri12">
    <w:name w:val="Calibri 12"/>
    <w:basedOn w:val="Normal"/>
    <w:qFormat/>
    <w:rsid w:val="004E535A"/>
    <w:pPr>
      <w:spacing w:after="0" w:line="240" w:lineRule="auto"/>
    </w:pPr>
    <w:rPr>
      <w:sz w:val="24"/>
      <w:szCs w:val="24"/>
    </w:rPr>
  </w:style>
  <w:style w:type="paragraph" w:styleId="NoSpacing">
    <w:name w:val="No Spacing"/>
    <w:uiPriority w:val="1"/>
    <w:qFormat/>
    <w:rsid w:val="00605ADA"/>
    <w:pPr>
      <w:spacing w:after="0" w:line="240" w:lineRule="auto"/>
    </w:pPr>
    <w:rPr>
      <w:sz w:val="20"/>
      <w:szCs w:val="20"/>
    </w:rPr>
  </w:style>
  <w:style w:type="table" w:styleId="TableGrid">
    <w:name w:val="Table Grid"/>
    <w:basedOn w:val="TableNormal"/>
    <w:uiPriority w:val="59"/>
    <w:rsid w:val="002A5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1">
    <w:name w:val="Table bul 1"/>
    <w:basedOn w:val="NoSpacing"/>
    <w:qFormat/>
    <w:rsid w:val="00F947D8"/>
    <w:pPr>
      <w:numPr>
        <w:numId w:val="2"/>
      </w:numPr>
      <w:ind w:left="162" w:hanging="162"/>
    </w:pPr>
    <w:rPr>
      <w:i/>
    </w:rPr>
  </w:style>
  <w:style w:type="paragraph" w:customStyle="1" w:styleId="Tablebula">
    <w:name w:val="Table bul a"/>
    <w:basedOn w:val="Tablebul1"/>
    <w:qFormat/>
    <w:rsid w:val="00A90ADF"/>
    <w:rPr>
      <w:i w:val="0"/>
    </w:rPr>
  </w:style>
  <w:style w:type="paragraph" w:styleId="Header">
    <w:name w:val="header"/>
    <w:basedOn w:val="Normal"/>
    <w:link w:val="HeaderChar"/>
    <w:uiPriority w:val="99"/>
    <w:unhideWhenUsed/>
    <w:rsid w:val="00FB5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4D"/>
  </w:style>
  <w:style w:type="paragraph" w:styleId="Footer">
    <w:name w:val="footer"/>
    <w:basedOn w:val="Normal"/>
    <w:link w:val="FooterChar"/>
    <w:uiPriority w:val="99"/>
    <w:unhideWhenUsed/>
    <w:rsid w:val="00FB5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4D"/>
  </w:style>
  <w:style w:type="paragraph" w:styleId="BalloonText">
    <w:name w:val="Balloon Text"/>
    <w:basedOn w:val="Normal"/>
    <w:link w:val="BalloonTextChar"/>
    <w:uiPriority w:val="99"/>
    <w:semiHidden/>
    <w:unhideWhenUsed/>
    <w:rsid w:val="00FB5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A4D"/>
    <w:rPr>
      <w:rFonts w:ascii="Tahoma" w:hAnsi="Tahoma" w:cs="Tahoma"/>
      <w:sz w:val="16"/>
      <w:szCs w:val="16"/>
    </w:rPr>
  </w:style>
  <w:style w:type="character" w:styleId="CommentReference">
    <w:name w:val="annotation reference"/>
    <w:basedOn w:val="DefaultParagraphFont"/>
    <w:uiPriority w:val="99"/>
    <w:semiHidden/>
    <w:unhideWhenUsed/>
    <w:rsid w:val="003072AD"/>
    <w:rPr>
      <w:sz w:val="16"/>
      <w:szCs w:val="16"/>
    </w:rPr>
  </w:style>
  <w:style w:type="paragraph" w:styleId="CommentText">
    <w:name w:val="annotation text"/>
    <w:basedOn w:val="Normal"/>
    <w:link w:val="CommentTextChar"/>
    <w:uiPriority w:val="99"/>
    <w:semiHidden/>
    <w:unhideWhenUsed/>
    <w:rsid w:val="003072AD"/>
    <w:pPr>
      <w:spacing w:line="240" w:lineRule="auto"/>
    </w:pPr>
    <w:rPr>
      <w:sz w:val="20"/>
      <w:szCs w:val="20"/>
    </w:rPr>
  </w:style>
  <w:style w:type="character" w:customStyle="1" w:styleId="CommentTextChar">
    <w:name w:val="Comment Text Char"/>
    <w:basedOn w:val="DefaultParagraphFont"/>
    <w:link w:val="CommentText"/>
    <w:uiPriority w:val="99"/>
    <w:semiHidden/>
    <w:rsid w:val="003072AD"/>
    <w:rPr>
      <w:sz w:val="20"/>
      <w:szCs w:val="20"/>
    </w:rPr>
  </w:style>
  <w:style w:type="paragraph" w:styleId="CommentSubject">
    <w:name w:val="annotation subject"/>
    <w:basedOn w:val="CommentText"/>
    <w:next w:val="CommentText"/>
    <w:link w:val="CommentSubjectChar"/>
    <w:uiPriority w:val="99"/>
    <w:semiHidden/>
    <w:unhideWhenUsed/>
    <w:rsid w:val="003072AD"/>
    <w:rPr>
      <w:b/>
      <w:bCs/>
    </w:rPr>
  </w:style>
  <w:style w:type="character" w:customStyle="1" w:styleId="CommentSubjectChar">
    <w:name w:val="Comment Subject Char"/>
    <w:basedOn w:val="CommentTextChar"/>
    <w:link w:val="CommentSubject"/>
    <w:uiPriority w:val="99"/>
    <w:semiHidden/>
    <w:rsid w:val="003072AD"/>
    <w:rPr>
      <w:b/>
      <w:bCs/>
      <w:sz w:val="20"/>
      <w:szCs w:val="20"/>
    </w:rPr>
  </w:style>
  <w:style w:type="character" w:styleId="Hyperlink">
    <w:name w:val="Hyperlink"/>
    <w:basedOn w:val="DefaultParagraphFont"/>
    <w:uiPriority w:val="99"/>
    <w:unhideWhenUsed/>
    <w:rsid w:val="00655F54"/>
    <w:rPr>
      <w:color w:val="0000FF" w:themeColor="hyperlink"/>
      <w:u w:val="single"/>
    </w:rPr>
  </w:style>
  <w:style w:type="paragraph" w:customStyle="1" w:styleId="Tablenorm">
    <w:name w:val="Table norm"/>
    <w:basedOn w:val="Tablebul1"/>
    <w:qFormat/>
    <w:rsid w:val="005774EB"/>
    <w:pPr>
      <w:numPr>
        <w:numId w:val="0"/>
      </w:numPr>
    </w:pPr>
    <w:rPr>
      <w:i w:val="0"/>
      <w:sz w:val="16"/>
      <w:szCs w:val="16"/>
    </w:rPr>
  </w:style>
  <w:style w:type="table" w:customStyle="1" w:styleId="TableGridLight1">
    <w:name w:val="Table Grid Light1"/>
    <w:basedOn w:val="TableNormal"/>
    <w:uiPriority w:val="40"/>
    <w:rsid w:val="001123F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nkins\AppData\Roaming\Microsoft\Templates\Calibri%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745F-2197-DC46-9CCD-0A93CCB4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C:\Users\djenkins\AppData\Roaming\Microsoft\Templates\Calibri 12.dotx</Template>
  <TotalTime>1</TotalTime>
  <Pages>10</Pages>
  <Words>2119</Words>
  <Characters>12081</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Jenkins</dc:creator>
  <cp:lastModifiedBy>Jenn Giffels</cp:lastModifiedBy>
  <cp:revision>2</cp:revision>
  <cp:lastPrinted>2016-06-10T13:49:00Z</cp:lastPrinted>
  <dcterms:created xsi:type="dcterms:W3CDTF">2017-12-15T15:41:00Z</dcterms:created>
  <dcterms:modified xsi:type="dcterms:W3CDTF">2017-12-15T15:41:00Z</dcterms:modified>
</cp:coreProperties>
</file>